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7121" w14:textId="77777777" w:rsidR="00C02E7C" w:rsidRDefault="00C02E7C" w:rsidP="00C02E7C">
      <w:pPr>
        <w:spacing w:after="120" w:line="240" w:lineRule="auto"/>
        <w:jc w:val="center"/>
        <w:rPr>
          <w:rFonts w:ascii="TH SarabunPSK" w:hAnsi="TH SarabunPSK" w:cs="TH SarabunPSK"/>
          <w:b/>
          <w:bCs/>
          <w:color w:val="000000"/>
          <w:sz w:val="40"/>
          <w:szCs w:val="40"/>
        </w:rPr>
      </w:pPr>
      <w:r w:rsidRPr="00C7544E">
        <w:rPr>
          <w:rFonts w:ascii="TH SarabunPSK" w:hAnsi="TH SarabunPSK" w:cs="TH SarabunPSK"/>
          <w:b/>
          <w:bCs/>
          <w:noProof/>
          <w:sz w:val="72"/>
          <w:szCs w:val="72"/>
        </w:rPr>
        <w:drawing>
          <wp:anchor distT="0" distB="0" distL="114300" distR="114300" simplePos="0" relativeHeight="251659264" behindDoc="0" locked="0" layoutInCell="1" allowOverlap="1" wp14:anchorId="30F59C6D" wp14:editId="597EC256">
            <wp:simplePos x="0" y="0"/>
            <wp:positionH relativeFrom="margin">
              <wp:align>center</wp:align>
            </wp:positionH>
            <wp:positionV relativeFrom="paragraph">
              <wp:posOffset>76968</wp:posOffset>
            </wp:positionV>
            <wp:extent cx="691116" cy="1222743"/>
            <wp:effectExtent l="0" t="0" r="0" b="0"/>
            <wp:wrapNone/>
            <wp:docPr id="3" name="Picture 21" descr="RMU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MUTI_1"/>
                    <pic:cNvPicPr>
                      <a:picLocks noChangeAspect="1" noChangeArrowheads="1"/>
                    </pic:cNvPicPr>
                  </pic:nvPicPr>
                  <pic:blipFill>
                    <a:blip r:embed="rId4" cstate="print"/>
                    <a:srcRect/>
                    <a:stretch>
                      <a:fillRect/>
                    </a:stretch>
                  </pic:blipFill>
                  <pic:spPr bwMode="auto">
                    <a:xfrm>
                      <a:off x="0" y="0"/>
                      <a:ext cx="691116" cy="12227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D6E02B" w14:textId="77777777" w:rsidR="00C02E7C" w:rsidRDefault="00C02E7C" w:rsidP="00C02E7C">
      <w:pPr>
        <w:spacing w:after="120" w:line="240" w:lineRule="auto"/>
        <w:jc w:val="center"/>
        <w:rPr>
          <w:rFonts w:ascii="TH SarabunPSK" w:hAnsi="TH SarabunPSK" w:cs="TH SarabunPSK"/>
          <w:b/>
          <w:bCs/>
          <w:color w:val="000000"/>
          <w:sz w:val="40"/>
          <w:szCs w:val="40"/>
        </w:rPr>
      </w:pPr>
    </w:p>
    <w:p w14:paraId="2F62C204" w14:textId="77777777" w:rsidR="00C02E7C" w:rsidRDefault="00C02E7C" w:rsidP="00C02E7C">
      <w:pPr>
        <w:spacing w:after="120" w:line="240" w:lineRule="auto"/>
        <w:jc w:val="center"/>
        <w:rPr>
          <w:rFonts w:ascii="TH SarabunPSK" w:hAnsi="TH SarabunPSK" w:cs="TH SarabunPSK"/>
          <w:b/>
          <w:bCs/>
          <w:color w:val="000000"/>
          <w:sz w:val="40"/>
          <w:szCs w:val="40"/>
        </w:rPr>
      </w:pPr>
    </w:p>
    <w:p w14:paraId="7AB9D89C" w14:textId="77777777" w:rsidR="00C02E7C" w:rsidRDefault="00C02E7C" w:rsidP="00C02E7C">
      <w:pPr>
        <w:spacing w:after="120" w:line="240" w:lineRule="auto"/>
        <w:jc w:val="center"/>
        <w:rPr>
          <w:rFonts w:ascii="TH SarabunPSK" w:hAnsi="TH SarabunPSK" w:cs="TH SarabunPSK"/>
          <w:b/>
          <w:bCs/>
          <w:color w:val="000000"/>
          <w:sz w:val="40"/>
          <w:szCs w:val="40"/>
        </w:rPr>
      </w:pPr>
    </w:p>
    <w:p w14:paraId="46B7CB9D" w14:textId="77777777" w:rsidR="00C02E7C" w:rsidRPr="003704D5" w:rsidRDefault="00C02E7C" w:rsidP="00C02E7C">
      <w:pPr>
        <w:spacing w:after="120" w:line="240" w:lineRule="auto"/>
        <w:jc w:val="center"/>
        <w:rPr>
          <w:rFonts w:ascii="TH SarabunPSK" w:hAnsi="TH SarabunPSK" w:cs="TH SarabunPSK"/>
          <w:b/>
          <w:bCs/>
          <w:color w:val="000000"/>
          <w:sz w:val="48"/>
          <w:szCs w:val="48"/>
          <w:cs/>
        </w:rPr>
      </w:pPr>
      <w:r w:rsidRPr="003704D5">
        <w:rPr>
          <w:rFonts w:ascii="TH SarabunPSK" w:hAnsi="TH SarabunPSK" w:cs="TH SarabunPSK" w:hint="cs"/>
          <w:b/>
          <w:bCs/>
          <w:color w:val="000000"/>
          <w:sz w:val="48"/>
          <w:szCs w:val="48"/>
          <w:cs/>
        </w:rPr>
        <w:t>แผนพัฒนาคุณภาพการศึกษา</w:t>
      </w:r>
    </w:p>
    <w:p w14:paraId="140B1217" w14:textId="77777777" w:rsidR="00C02E7C" w:rsidRPr="003704D5" w:rsidRDefault="00C02E7C" w:rsidP="00C02E7C">
      <w:pPr>
        <w:spacing w:after="120" w:line="240" w:lineRule="auto"/>
        <w:jc w:val="center"/>
        <w:rPr>
          <w:rFonts w:ascii="TH SarabunPSK" w:hAnsi="TH SarabunPSK" w:cs="TH SarabunPSK"/>
          <w:b/>
          <w:bCs/>
          <w:color w:val="000000"/>
          <w:sz w:val="48"/>
          <w:szCs w:val="48"/>
        </w:rPr>
      </w:pPr>
      <w:r w:rsidRPr="003704D5">
        <w:rPr>
          <w:rFonts w:ascii="TH SarabunPSK" w:hAnsi="TH SarabunPSK" w:cs="TH SarabunPSK"/>
          <w:b/>
          <w:bCs/>
          <w:color w:val="000000"/>
          <w:sz w:val="48"/>
          <w:szCs w:val="48"/>
          <w:cs/>
        </w:rPr>
        <w:t xml:space="preserve">ระดับหลักสูตร ตามเกณฑ์ </w:t>
      </w:r>
      <w:r w:rsidRPr="003704D5">
        <w:rPr>
          <w:rFonts w:ascii="TH SarabunPSK" w:hAnsi="TH SarabunPSK" w:cs="TH SarabunPSK"/>
          <w:b/>
          <w:bCs/>
          <w:color w:val="000000"/>
          <w:sz w:val="48"/>
          <w:szCs w:val="48"/>
        </w:rPr>
        <w:t xml:space="preserve">AUN-QA </w:t>
      </w:r>
    </w:p>
    <w:p w14:paraId="07C1BDD9" w14:textId="77777777" w:rsidR="00C02E7C" w:rsidRDefault="00C02E7C" w:rsidP="00C02E7C">
      <w:pPr>
        <w:spacing w:after="120" w:line="240" w:lineRule="auto"/>
        <w:jc w:val="center"/>
        <w:rPr>
          <w:rFonts w:ascii="TH SarabunPSK" w:hAnsi="TH SarabunPSK" w:cs="TH SarabunPSK"/>
          <w:b/>
          <w:bCs/>
          <w:color w:val="000000"/>
          <w:sz w:val="40"/>
          <w:szCs w:val="40"/>
        </w:rPr>
      </w:pPr>
    </w:p>
    <w:p w14:paraId="2E9CD7DE" w14:textId="77777777" w:rsidR="00C02E7C" w:rsidRDefault="00C02E7C" w:rsidP="00C02E7C">
      <w:pPr>
        <w:spacing w:after="120" w:line="240" w:lineRule="auto"/>
        <w:jc w:val="center"/>
        <w:rPr>
          <w:rFonts w:ascii="TH SarabunPSK" w:hAnsi="TH SarabunPSK" w:cs="TH SarabunPSK"/>
          <w:b/>
          <w:bCs/>
          <w:color w:val="000000"/>
          <w:sz w:val="40"/>
          <w:szCs w:val="40"/>
        </w:rPr>
      </w:pPr>
    </w:p>
    <w:p w14:paraId="521235AA" w14:textId="77777777" w:rsidR="00C02E7C" w:rsidRPr="008D288F" w:rsidRDefault="00C02E7C" w:rsidP="00C02E7C">
      <w:pPr>
        <w:spacing w:after="120" w:line="240" w:lineRule="auto"/>
        <w:jc w:val="center"/>
        <w:rPr>
          <w:rFonts w:ascii="TH SarabunPSK" w:hAnsi="TH SarabunPSK" w:cs="TH SarabunPSK"/>
          <w:b/>
          <w:bCs/>
          <w:color w:val="000000"/>
          <w:sz w:val="40"/>
          <w:szCs w:val="40"/>
        </w:rPr>
      </w:pPr>
      <w:r w:rsidRPr="008D288F">
        <w:rPr>
          <w:rFonts w:ascii="TH SarabunPSK" w:hAnsi="TH SarabunPSK" w:cs="TH SarabunPSK"/>
          <w:b/>
          <w:bCs/>
          <w:color w:val="000000"/>
          <w:sz w:val="40"/>
          <w:szCs w:val="40"/>
          <w:cs/>
        </w:rPr>
        <w:t>หลักสูตร..............................</w:t>
      </w:r>
    </w:p>
    <w:p w14:paraId="1FA1A8AE" w14:textId="77777777" w:rsidR="00C02E7C" w:rsidRDefault="00C02E7C" w:rsidP="00C02E7C">
      <w:pPr>
        <w:spacing w:after="120" w:line="240" w:lineRule="auto"/>
        <w:jc w:val="center"/>
        <w:rPr>
          <w:rFonts w:ascii="TH SarabunPSK" w:hAnsi="TH SarabunPSK" w:cs="TH SarabunPSK"/>
          <w:b/>
          <w:bCs/>
          <w:color w:val="000000"/>
          <w:sz w:val="40"/>
          <w:szCs w:val="40"/>
        </w:rPr>
      </w:pPr>
      <w:r w:rsidRPr="008D288F">
        <w:rPr>
          <w:rFonts w:ascii="TH SarabunPSK" w:hAnsi="TH SarabunPSK" w:cs="TH SarabunPSK"/>
          <w:b/>
          <w:bCs/>
          <w:color w:val="000000"/>
          <w:sz w:val="40"/>
          <w:szCs w:val="40"/>
          <w:cs/>
        </w:rPr>
        <w:t>คณะ.......................................................................</w:t>
      </w:r>
    </w:p>
    <w:p w14:paraId="17D0E099" w14:textId="77777777" w:rsidR="00C02E7C" w:rsidRPr="008D288F" w:rsidRDefault="00C02E7C" w:rsidP="00C02E7C">
      <w:pPr>
        <w:spacing w:after="120" w:line="240" w:lineRule="auto"/>
        <w:jc w:val="center"/>
        <w:rPr>
          <w:rFonts w:ascii="TH SarabunPSK" w:hAnsi="TH SarabunPSK" w:cs="TH SarabunPSK"/>
          <w:b/>
          <w:bCs/>
          <w:color w:val="000000"/>
          <w:sz w:val="40"/>
          <w:szCs w:val="40"/>
        </w:rPr>
      </w:pPr>
      <w:r>
        <w:rPr>
          <w:rFonts w:ascii="TH SarabunPSK" w:hAnsi="TH SarabunPSK" w:cs="TH SarabunPSK" w:hint="cs"/>
          <w:b/>
          <w:bCs/>
          <w:color w:val="000000"/>
          <w:sz w:val="40"/>
          <w:szCs w:val="40"/>
          <w:cs/>
        </w:rPr>
        <w:t>มหาวิทยาลัยเทคโนโลยีราชมงคลอีสาน</w:t>
      </w:r>
    </w:p>
    <w:p w14:paraId="1E09A580" w14:textId="48B34CA1" w:rsidR="00C02E7C" w:rsidRDefault="00C02E7C" w:rsidP="00E97271">
      <w:pPr>
        <w:spacing w:after="120" w:line="240" w:lineRule="auto"/>
        <w:jc w:val="center"/>
        <w:rPr>
          <w:rFonts w:ascii="TH SarabunPSK" w:hAnsi="TH SarabunPSK" w:cs="TH SarabunPSK"/>
          <w:b/>
          <w:bCs/>
          <w:color w:val="000000"/>
          <w:sz w:val="40"/>
          <w:szCs w:val="40"/>
        </w:rPr>
      </w:pPr>
      <w:r w:rsidRPr="008D288F">
        <w:rPr>
          <w:rFonts w:ascii="TH SarabunPSK" w:hAnsi="TH SarabunPSK" w:cs="TH SarabunPSK"/>
          <w:b/>
          <w:bCs/>
          <w:color w:val="000000"/>
          <w:sz w:val="40"/>
          <w:szCs w:val="40"/>
          <w:cs/>
        </w:rPr>
        <w:t>ประจำปีการศึกษา</w:t>
      </w:r>
      <w:r>
        <w:rPr>
          <w:rFonts w:ascii="TH SarabunPSK" w:hAnsi="TH SarabunPSK" w:cs="TH SarabunPSK" w:hint="cs"/>
          <w:b/>
          <w:bCs/>
          <w:color w:val="000000"/>
          <w:sz w:val="40"/>
          <w:szCs w:val="40"/>
          <w:cs/>
        </w:rPr>
        <w:t>.........................</w:t>
      </w:r>
    </w:p>
    <w:p w14:paraId="731EED93" w14:textId="77777777" w:rsidR="00C02E7C" w:rsidRDefault="00C02E7C" w:rsidP="00C02E7C">
      <w:pPr>
        <w:spacing w:after="120" w:line="240" w:lineRule="auto"/>
        <w:jc w:val="center"/>
        <w:rPr>
          <w:rFonts w:ascii="TH SarabunPSK" w:hAnsi="TH SarabunPSK" w:cs="TH SarabunPSK"/>
          <w:b/>
          <w:bCs/>
          <w:color w:val="000000"/>
          <w:sz w:val="40"/>
          <w:szCs w:val="40"/>
        </w:rPr>
      </w:pPr>
    </w:p>
    <w:p w14:paraId="294C4327" w14:textId="6EF234AE" w:rsidR="00056905" w:rsidRPr="00C02E7C" w:rsidRDefault="00C02E7C" w:rsidP="00C02E7C">
      <w:pPr>
        <w:jc w:val="center"/>
        <w:rPr>
          <w:rFonts w:ascii="TH SarabunPSK" w:hAnsi="TH SarabunPSK" w:cs="TH SarabunPSK"/>
          <w:b/>
          <w:bCs/>
          <w:sz w:val="36"/>
          <w:szCs w:val="36"/>
          <w:cs/>
        </w:rPr>
      </w:pPr>
      <w:r w:rsidRPr="00A63884">
        <w:rPr>
          <w:rFonts w:ascii="TH SarabunPSK" w:hAnsi="TH SarabunPSK" w:cs="TH SarabunPSK"/>
          <w:b/>
          <w:bCs/>
          <w:sz w:val="36"/>
          <w:szCs w:val="36"/>
          <w:cs/>
        </w:rPr>
        <w:t>ผ่านความเห็นชอบจากคณะกรรมการประจำคณะ ในการประชุม ครั้งที่....</w:t>
      </w:r>
      <w:r>
        <w:rPr>
          <w:rFonts w:ascii="TH SarabunPSK" w:hAnsi="TH SarabunPSK" w:cs="TH SarabunPSK" w:hint="cs"/>
          <w:b/>
          <w:bCs/>
          <w:sz w:val="36"/>
          <w:szCs w:val="36"/>
          <w:cs/>
        </w:rPr>
        <w:t>.......</w:t>
      </w:r>
      <w:r w:rsidRPr="00A63884">
        <w:rPr>
          <w:rFonts w:ascii="TH SarabunPSK" w:hAnsi="TH SarabunPSK" w:cs="TH SarabunPSK"/>
          <w:b/>
          <w:bCs/>
          <w:sz w:val="36"/>
          <w:szCs w:val="36"/>
          <w:cs/>
        </w:rPr>
        <w:t>.. เมื่อวันที่ ... เดือน .......... พ.ศ. ....</w:t>
      </w:r>
    </w:p>
    <w:tbl>
      <w:tblPr>
        <w:tblStyle w:val="ae"/>
        <w:tblW w:w="5000" w:type="pct"/>
        <w:tblLook w:val="04A0" w:firstRow="1" w:lastRow="0" w:firstColumn="1" w:lastColumn="0" w:noHBand="0" w:noVBand="1"/>
      </w:tblPr>
      <w:tblGrid>
        <w:gridCol w:w="3124"/>
        <w:gridCol w:w="1973"/>
        <w:gridCol w:w="2128"/>
        <w:gridCol w:w="2551"/>
        <w:gridCol w:w="1983"/>
        <w:gridCol w:w="1560"/>
        <w:gridCol w:w="2122"/>
      </w:tblGrid>
      <w:tr w:rsidR="00E6728D" w:rsidRPr="0014285E" w14:paraId="16A1DD0E" w14:textId="5DD290C8" w:rsidTr="00E6728D">
        <w:trPr>
          <w:tblHeader/>
        </w:trPr>
        <w:tc>
          <w:tcPr>
            <w:tcW w:w="1012" w:type="pct"/>
          </w:tcPr>
          <w:p w14:paraId="4B6BED62" w14:textId="77777777" w:rsidR="00E6728D" w:rsidRPr="00284DC8" w:rsidRDefault="00E6728D" w:rsidP="0002408A">
            <w:pPr>
              <w:jc w:val="center"/>
              <w:rPr>
                <w:rFonts w:ascii="TH SarabunPSK" w:hAnsi="TH SarabunPSK" w:cs="TH SarabunPSK"/>
                <w:b/>
                <w:bCs/>
                <w:sz w:val="32"/>
                <w:szCs w:val="32"/>
              </w:rPr>
            </w:pPr>
            <w:r w:rsidRPr="00284DC8">
              <w:rPr>
                <w:rFonts w:ascii="TH SarabunPSK" w:hAnsi="TH SarabunPSK" w:cs="TH SarabunPSK"/>
                <w:b/>
                <w:bCs/>
                <w:sz w:val="32"/>
                <w:szCs w:val="32"/>
                <w:cs/>
              </w:rPr>
              <w:lastRenderedPageBreak/>
              <w:t>เกณฑ์/ข้อกำหนดของเกณฑ์</w:t>
            </w:r>
          </w:p>
          <w:p w14:paraId="36D635CB" w14:textId="6503FECB" w:rsidR="00E6728D" w:rsidRPr="00284DC8" w:rsidRDefault="00E6728D" w:rsidP="00332D0E">
            <w:pPr>
              <w:rPr>
                <w:rFonts w:ascii="TH SarabunPSK" w:hAnsi="TH SarabunPSK" w:cs="TH SarabunPSK"/>
                <w:b/>
                <w:bCs/>
                <w:sz w:val="32"/>
                <w:szCs w:val="32"/>
              </w:rPr>
            </w:pPr>
          </w:p>
        </w:tc>
        <w:tc>
          <w:tcPr>
            <w:tcW w:w="639" w:type="pct"/>
          </w:tcPr>
          <w:p w14:paraId="52DA84F0" w14:textId="7F2727F9" w:rsidR="00E6728D" w:rsidRPr="00284DC8" w:rsidRDefault="00E6728D" w:rsidP="00332D0E">
            <w:pPr>
              <w:jc w:val="center"/>
              <w:rPr>
                <w:rFonts w:ascii="TH SarabunPSK" w:hAnsi="TH SarabunPSK" w:cs="TH SarabunPSK"/>
                <w:b/>
                <w:bCs/>
                <w:sz w:val="32"/>
                <w:szCs w:val="32"/>
              </w:rPr>
            </w:pPr>
            <w:r w:rsidRPr="00284DC8">
              <w:rPr>
                <w:rFonts w:ascii="TH SarabunPSK" w:hAnsi="TH SarabunPSK" w:cs="TH SarabunPSK" w:hint="cs"/>
                <w:b/>
                <w:bCs/>
                <w:sz w:val="32"/>
                <w:szCs w:val="32"/>
                <w:cs/>
              </w:rPr>
              <w:t>สิ่งที่หลักสูตรทำแล้วตามเกณฑ์</w:t>
            </w:r>
          </w:p>
        </w:tc>
        <w:tc>
          <w:tcPr>
            <w:tcW w:w="689" w:type="pct"/>
          </w:tcPr>
          <w:p w14:paraId="04C5809A" w14:textId="01283934" w:rsidR="00E6728D" w:rsidRPr="00284DC8" w:rsidRDefault="00E6728D" w:rsidP="00332D0E">
            <w:pPr>
              <w:jc w:val="center"/>
              <w:rPr>
                <w:rFonts w:ascii="TH SarabunPSK" w:hAnsi="TH SarabunPSK" w:cs="TH SarabunPSK"/>
                <w:b/>
                <w:bCs/>
                <w:sz w:val="32"/>
                <w:szCs w:val="32"/>
              </w:rPr>
            </w:pPr>
            <w:r w:rsidRPr="00284DC8">
              <w:rPr>
                <w:rFonts w:ascii="TH SarabunPSK" w:hAnsi="TH SarabunPSK" w:cs="TH SarabunPSK" w:hint="cs"/>
                <w:b/>
                <w:bCs/>
                <w:sz w:val="32"/>
                <w:szCs w:val="32"/>
                <w:cs/>
              </w:rPr>
              <w:t>สิ่งที่ยังไม่เป็นไปตามเกณฑ์</w:t>
            </w:r>
          </w:p>
        </w:tc>
        <w:tc>
          <w:tcPr>
            <w:tcW w:w="826" w:type="pct"/>
          </w:tcPr>
          <w:p w14:paraId="2D770DD2" w14:textId="77777777" w:rsidR="00E6728D" w:rsidRPr="00284DC8" w:rsidRDefault="00E6728D" w:rsidP="0002408A">
            <w:pPr>
              <w:jc w:val="center"/>
              <w:rPr>
                <w:rFonts w:ascii="TH SarabunPSK" w:hAnsi="TH SarabunPSK" w:cs="TH SarabunPSK"/>
                <w:b/>
                <w:bCs/>
                <w:sz w:val="32"/>
                <w:szCs w:val="32"/>
              </w:rPr>
            </w:pPr>
            <w:r w:rsidRPr="00284DC8">
              <w:rPr>
                <w:rFonts w:ascii="TH SarabunPSK" w:hAnsi="TH SarabunPSK" w:cs="TH SarabunPSK" w:hint="cs"/>
                <w:b/>
                <w:bCs/>
                <w:sz w:val="32"/>
                <w:szCs w:val="32"/>
                <w:cs/>
              </w:rPr>
              <w:t>แนวทางการดำเนินการ/</w:t>
            </w:r>
          </w:p>
          <w:p w14:paraId="2046707D" w14:textId="4BDB73D6" w:rsidR="00E6728D" w:rsidRPr="00284DC8" w:rsidRDefault="00E6728D" w:rsidP="00332D0E">
            <w:pPr>
              <w:jc w:val="center"/>
              <w:rPr>
                <w:rFonts w:ascii="TH SarabunPSK" w:hAnsi="TH SarabunPSK" w:cs="TH SarabunPSK"/>
                <w:b/>
                <w:bCs/>
                <w:sz w:val="32"/>
                <w:szCs w:val="32"/>
              </w:rPr>
            </w:pPr>
            <w:r w:rsidRPr="00284DC8">
              <w:rPr>
                <w:rFonts w:ascii="TH SarabunPSK" w:hAnsi="TH SarabunPSK" w:cs="TH SarabunPSK"/>
                <w:b/>
                <w:bCs/>
                <w:sz w:val="32"/>
                <w:szCs w:val="32"/>
                <w:cs/>
              </w:rPr>
              <w:t>โครงการ</w:t>
            </w:r>
            <w:r w:rsidRPr="00284DC8">
              <w:rPr>
                <w:rFonts w:ascii="TH SarabunPSK" w:hAnsi="TH SarabunPSK" w:cs="TH SarabunPSK" w:hint="cs"/>
                <w:b/>
                <w:bCs/>
                <w:sz w:val="32"/>
                <w:szCs w:val="32"/>
                <w:cs/>
              </w:rPr>
              <w:t>/</w:t>
            </w:r>
            <w:r w:rsidRPr="00284DC8">
              <w:rPr>
                <w:rFonts w:ascii="TH SarabunPSK" w:hAnsi="TH SarabunPSK" w:cs="TH SarabunPSK"/>
                <w:b/>
                <w:bCs/>
                <w:sz w:val="32"/>
                <w:szCs w:val="32"/>
                <w:cs/>
              </w:rPr>
              <w:t>กิจกรรม</w:t>
            </w:r>
          </w:p>
        </w:tc>
        <w:tc>
          <w:tcPr>
            <w:tcW w:w="642" w:type="pct"/>
          </w:tcPr>
          <w:p w14:paraId="3A9FE17F" w14:textId="069BE385" w:rsidR="00E6728D" w:rsidRPr="00284DC8" w:rsidRDefault="00E6728D" w:rsidP="00332D0E">
            <w:pPr>
              <w:jc w:val="center"/>
              <w:rPr>
                <w:rFonts w:ascii="TH SarabunPSK" w:hAnsi="TH SarabunPSK" w:cs="TH SarabunPSK"/>
                <w:b/>
                <w:bCs/>
                <w:sz w:val="32"/>
                <w:szCs w:val="32"/>
              </w:rPr>
            </w:pPr>
            <w:r w:rsidRPr="00284DC8">
              <w:rPr>
                <w:rFonts w:ascii="TH SarabunPSK" w:hAnsi="TH SarabunPSK" w:cs="TH SarabunPSK" w:hint="cs"/>
                <w:b/>
                <w:bCs/>
                <w:sz w:val="32"/>
                <w:szCs w:val="32"/>
                <w:cs/>
              </w:rPr>
              <w:t>ผู้รับผิดชอบ</w:t>
            </w:r>
          </w:p>
        </w:tc>
        <w:tc>
          <w:tcPr>
            <w:tcW w:w="505" w:type="pct"/>
          </w:tcPr>
          <w:p w14:paraId="372384EF" w14:textId="70A8E3C5" w:rsidR="00E6728D" w:rsidRPr="00284DC8" w:rsidRDefault="00E6728D" w:rsidP="00332D0E">
            <w:pPr>
              <w:jc w:val="center"/>
              <w:rPr>
                <w:rFonts w:ascii="TH SarabunPSK" w:hAnsi="TH SarabunPSK" w:cs="TH SarabunPSK"/>
                <w:b/>
                <w:bCs/>
                <w:sz w:val="32"/>
                <w:szCs w:val="32"/>
              </w:rPr>
            </w:pPr>
            <w:r w:rsidRPr="00284DC8">
              <w:rPr>
                <w:rFonts w:ascii="TH SarabunPSK" w:hAnsi="TH SarabunPSK" w:cs="TH SarabunPSK" w:hint="cs"/>
                <w:b/>
                <w:bCs/>
                <w:sz w:val="32"/>
                <w:szCs w:val="32"/>
                <w:cs/>
              </w:rPr>
              <w:t>ระยะเวลา</w:t>
            </w:r>
          </w:p>
        </w:tc>
        <w:tc>
          <w:tcPr>
            <w:tcW w:w="687" w:type="pct"/>
          </w:tcPr>
          <w:p w14:paraId="72092471" w14:textId="293BCE1B" w:rsidR="00E6728D" w:rsidRPr="00284DC8" w:rsidRDefault="00E6728D" w:rsidP="00332D0E">
            <w:pPr>
              <w:jc w:val="center"/>
              <w:rPr>
                <w:rFonts w:ascii="TH SarabunPSK" w:hAnsi="TH SarabunPSK" w:cs="TH SarabunPSK"/>
                <w:b/>
                <w:bCs/>
                <w:sz w:val="32"/>
                <w:szCs w:val="32"/>
                <w:cs/>
              </w:rPr>
            </w:pPr>
            <w:r w:rsidRPr="00284DC8">
              <w:rPr>
                <w:rFonts w:ascii="TH SarabunPSK" w:hAnsi="TH SarabunPSK" w:cs="TH SarabunPSK"/>
                <w:b/>
                <w:bCs/>
                <w:sz w:val="32"/>
                <w:szCs w:val="32"/>
                <w:cs/>
              </w:rPr>
              <w:t>สิ่งสนับสนุนที่ต้องการ</w:t>
            </w:r>
          </w:p>
        </w:tc>
      </w:tr>
      <w:tr w:rsidR="00E6728D" w:rsidRPr="0014285E" w14:paraId="30A9897F" w14:textId="61845C9A" w:rsidTr="00E6728D">
        <w:tc>
          <w:tcPr>
            <w:tcW w:w="1012" w:type="pct"/>
            <w:shd w:val="clear" w:color="auto" w:fill="BFBFBF" w:themeFill="background1" w:themeFillShade="BF"/>
          </w:tcPr>
          <w:p w14:paraId="5AAA2811" w14:textId="3EA7F989" w:rsidR="00E6728D" w:rsidRPr="00E91200" w:rsidRDefault="00E6728D" w:rsidP="00F55C3C">
            <w:pPr>
              <w:rPr>
                <w:rFonts w:ascii="TH SarabunPSK" w:hAnsi="TH SarabunPSK" w:cs="TH SarabunPSK"/>
                <w:b/>
                <w:bCs/>
                <w:sz w:val="32"/>
                <w:szCs w:val="32"/>
              </w:rPr>
            </w:pPr>
            <w:r w:rsidRPr="00E91200">
              <w:rPr>
                <w:rFonts w:ascii="TH SarabunPSK" w:hAnsi="TH SarabunPSK" w:cs="TH SarabunPSK" w:hint="cs"/>
                <w:b/>
                <w:bCs/>
                <w:sz w:val="32"/>
                <w:szCs w:val="32"/>
                <w:cs/>
              </w:rPr>
              <w:t xml:space="preserve">1. </w:t>
            </w:r>
            <w:r w:rsidRPr="00E91200">
              <w:rPr>
                <w:rFonts w:ascii="TH SarabunPSK" w:hAnsi="TH SarabunPSK" w:cs="TH SarabunPSK"/>
                <w:b/>
                <w:bCs/>
                <w:sz w:val="32"/>
                <w:szCs w:val="32"/>
              </w:rPr>
              <w:t>Expected Learning Outcomes</w:t>
            </w:r>
          </w:p>
        </w:tc>
        <w:tc>
          <w:tcPr>
            <w:tcW w:w="639" w:type="pct"/>
            <w:shd w:val="clear" w:color="auto" w:fill="BFBFBF" w:themeFill="background1" w:themeFillShade="BF"/>
          </w:tcPr>
          <w:p w14:paraId="4CD0070A" w14:textId="77777777" w:rsidR="00E6728D" w:rsidRPr="0014285E" w:rsidRDefault="00E6728D" w:rsidP="0014285E">
            <w:pPr>
              <w:jc w:val="thaiDistribute"/>
              <w:rPr>
                <w:rFonts w:ascii="TH SarabunPSK" w:hAnsi="TH SarabunPSK" w:cs="TH SarabunPSK"/>
                <w:sz w:val="32"/>
                <w:szCs w:val="32"/>
              </w:rPr>
            </w:pPr>
          </w:p>
        </w:tc>
        <w:tc>
          <w:tcPr>
            <w:tcW w:w="689" w:type="pct"/>
            <w:shd w:val="clear" w:color="auto" w:fill="BFBFBF" w:themeFill="background1" w:themeFillShade="BF"/>
          </w:tcPr>
          <w:p w14:paraId="6150CCE0" w14:textId="77777777" w:rsidR="00E6728D" w:rsidRPr="0014285E" w:rsidRDefault="00E6728D" w:rsidP="0014285E">
            <w:pPr>
              <w:jc w:val="thaiDistribute"/>
              <w:rPr>
                <w:rFonts w:ascii="TH SarabunPSK" w:hAnsi="TH SarabunPSK" w:cs="TH SarabunPSK"/>
                <w:sz w:val="32"/>
                <w:szCs w:val="32"/>
              </w:rPr>
            </w:pPr>
          </w:p>
        </w:tc>
        <w:tc>
          <w:tcPr>
            <w:tcW w:w="826" w:type="pct"/>
            <w:shd w:val="clear" w:color="auto" w:fill="BFBFBF" w:themeFill="background1" w:themeFillShade="BF"/>
          </w:tcPr>
          <w:p w14:paraId="44754235" w14:textId="77777777" w:rsidR="00E6728D" w:rsidRPr="0014285E" w:rsidRDefault="00E6728D" w:rsidP="0014285E">
            <w:pPr>
              <w:jc w:val="thaiDistribute"/>
              <w:rPr>
                <w:rFonts w:ascii="TH SarabunPSK" w:hAnsi="TH SarabunPSK" w:cs="TH SarabunPSK"/>
                <w:sz w:val="32"/>
                <w:szCs w:val="32"/>
              </w:rPr>
            </w:pPr>
          </w:p>
        </w:tc>
        <w:tc>
          <w:tcPr>
            <w:tcW w:w="642" w:type="pct"/>
            <w:shd w:val="clear" w:color="auto" w:fill="BFBFBF" w:themeFill="background1" w:themeFillShade="BF"/>
          </w:tcPr>
          <w:p w14:paraId="52355B1C" w14:textId="77777777" w:rsidR="00E6728D" w:rsidRPr="0014285E" w:rsidRDefault="00E6728D" w:rsidP="0014285E">
            <w:pPr>
              <w:jc w:val="thaiDistribute"/>
              <w:rPr>
                <w:rFonts w:ascii="TH SarabunPSK" w:hAnsi="TH SarabunPSK" w:cs="TH SarabunPSK"/>
                <w:sz w:val="32"/>
                <w:szCs w:val="32"/>
              </w:rPr>
            </w:pPr>
          </w:p>
        </w:tc>
        <w:tc>
          <w:tcPr>
            <w:tcW w:w="505" w:type="pct"/>
            <w:shd w:val="clear" w:color="auto" w:fill="BFBFBF" w:themeFill="background1" w:themeFillShade="BF"/>
          </w:tcPr>
          <w:p w14:paraId="4A94A4E2" w14:textId="77777777" w:rsidR="00E6728D" w:rsidRPr="0014285E" w:rsidRDefault="00E6728D" w:rsidP="0014285E">
            <w:pPr>
              <w:jc w:val="thaiDistribute"/>
              <w:rPr>
                <w:rFonts w:ascii="TH SarabunPSK" w:hAnsi="TH SarabunPSK" w:cs="TH SarabunPSK"/>
                <w:sz w:val="32"/>
                <w:szCs w:val="32"/>
              </w:rPr>
            </w:pPr>
          </w:p>
        </w:tc>
        <w:tc>
          <w:tcPr>
            <w:tcW w:w="687" w:type="pct"/>
            <w:shd w:val="clear" w:color="auto" w:fill="BFBFBF" w:themeFill="background1" w:themeFillShade="BF"/>
          </w:tcPr>
          <w:p w14:paraId="2DE1640D" w14:textId="77777777" w:rsidR="00E6728D" w:rsidRPr="0014285E" w:rsidRDefault="00E6728D" w:rsidP="0014285E">
            <w:pPr>
              <w:jc w:val="thaiDistribute"/>
              <w:rPr>
                <w:rFonts w:ascii="TH SarabunPSK" w:hAnsi="TH SarabunPSK" w:cs="TH SarabunPSK"/>
                <w:sz w:val="32"/>
                <w:szCs w:val="32"/>
              </w:rPr>
            </w:pPr>
          </w:p>
        </w:tc>
      </w:tr>
      <w:tr w:rsidR="00E6728D" w:rsidRPr="0014285E" w14:paraId="0AAE1A19" w14:textId="7A3AF04D" w:rsidTr="00E6728D">
        <w:tc>
          <w:tcPr>
            <w:tcW w:w="1012" w:type="pct"/>
          </w:tcPr>
          <w:p w14:paraId="730CA566" w14:textId="31186A41" w:rsidR="00E6728D" w:rsidRPr="0014285E"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1.1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the </w:t>
            </w:r>
            <w:r w:rsidRPr="00EA343D">
              <w:rPr>
                <w:rFonts w:ascii="TH SarabunPSK" w:hAnsi="TH SarabunPSK" w:cs="TH SarabunPSK"/>
                <w:sz w:val="32"/>
                <w:szCs w:val="32"/>
                <w:u w:val="single"/>
              </w:rPr>
              <w:t xml:space="preserve">expected learning </w:t>
            </w:r>
            <w:proofErr w:type="spellStart"/>
            <w:r w:rsidRPr="00EA343D">
              <w:rPr>
                <w:rFonts w:ascii="TH SarabunPSK" w:hAnsi="TH SarabunPSK" w:cs="TH SarabunPSK"/>
                <w:sz w:val="32"/>
                <w:szCs w:val="32"/>
                <w:u w:val="single"/>
              </w:rPr>
              <w:t>outcomes</w:t>
            </w:r>
            <w:r w:rsidRPr="00EA343D">
              <w:rPr>
                <w:rFonts w:ascii="TH SarabunPSK" w:hAnsi="TH SarabunPSK" w:cs="TH SarabunPSK"/>
                <w:b/>
                <w:bCs/>
                <w:sz w:val="32"/>
                <w:szCs w:val="32"/>
                <w:vertAlign w:val="superscript"/>
              </w:rPr>
              <w:t>a</w:t>
            </w:r>
            <w:proofErr w:type="spellEnd"/>
            <w:r w:rsidRPr="00E91200">
              <w:rPr>
                <w:rFonts w:ascii="TH SarabunPSK" w:hAnsi="TH SarabunPSK" w:cs="TH SarabunPSK"/>
                <w:sz w:val="32"/>
                <w:szCs w:val="32"/>
              </w:rPr>
              <w:t xml:space="preserve"> are appropriately formulated in accordance with an established learning taxonomy, are aligned to the vision and mission of the university, and are known to all stakeholders.</w:t>
            </w:r>
          </w:p>
        </w:tc>
        <w:tc>
          <w:tcPr>
            <w:tcW w:w="639" w:type="pct"/>
          </w:tcPr>
          <w:p w14:paraId="47323935" w14:textId="77777777" w:rsidR="00E6728D" w:rsidRPr="0014285E" w:rsidRDefault="00E6728D" w:rsidP="0014285E">
            <w:pPr>
              <w:jc w:val="thaiDistribute"/>
              <w:rPr>
                <w:rFonts w:ascii="TH SarabunPSK" w:hAnsi="TH SarabunPSK" w:cs="TH SarabunPSK"/>
                <w:sz w:val="32"/>
                <w:szCs w:val="32"/>
              </w:rPr>
            </w:pPr>
          </w:p>
        </w:tc>
        <w:tc>
          <w:tcPr>
            <w:tcW w:w="689" w:type="pct"/>
          </w:tcPr>
          <w:p w14:paraId="5C51A464" w14:textId="77777777" w:rsidR="00E6728D" w:rsidRPr="00527510" w:rsidRDefault="00E6728D" w:rsidP="0014285E">
            <w:pPr>
              <w:jc w:val="thaiDistribute"/>
              <w:rPr>
                <w:rFonts w:ascii="TH SarabunPSK" w:hAnsi="TH SarabunPSK" w:cs="TH SarabunPSK"/>
                <w:sz w:val="32"/>
                <w:szCs w:val="32"/>
              </w:rPr>
            </w:pPr>
          </w:p>
        </w:tc>
        <w:tc>
          <w:tcPr>
            <w:tcW w:w="826" w:type="pct"/>
          </w:tcPr>
          <w:p w14:paraId="102ADF8F" w14:textId="77777777" w:rsidR="00E6728D" w:rsidRPr="00A87C47" w:rsidRDefault="00E6728D" w:rsidP="0014285E">
            <w:pPr>
              <w:jc w:val="thaiDistribute"/>
              <w:rPr>
                <w:rFonts w:ascii="TH SarabunPSK" w:hAnsi="TH SarabunPSK" w:cs="TH SarabunPSK"/>
                <w:sz w:val="32"/>
                <w:szCs w:val="32"/>
              </w:rPr>
            </w:pPr>
          </w:p>
        </w:tc>
        <w:tc>
          <w:tcPr>
            <w:tcW w:w="642" w:type="pct"/>
          </w:tcPr>
          <w:p w14:paraId="5CB67D7F" w14:textId="77777777" w:rsidR="00E6728D" w:rsidRPr="00A87C47" w:rsidRDefault="00E6728D" w:rsidP="0014285E">
            <w:pPr>
              <w:jc w:val="thaiDistribute"/>
              <w:rPr>
                <w:rFonts w:ascii="TH SarabunPSK" w:hAnsi="TH SarabunPSK" w:cs="TH SarabunPSK"/>
                <w:sz w:val="32"/>
                <w:szCs w:val="32"/>
              </w:rPr>
            </w:pPr>
          </w:p>
        </w:tc>
        <w:tc>
          <w:tcPr>
            <w:tcW w:w="505" w:type="pct"/>
          </w:tcPr>
          <w:p w14:paraId="5DA1ED80" w14:textId="77777777" w:rsidR="00E6728D" w:rsidRPr="00A87C47" w:rsidRDefault="00E6728D" w:rsidP="0014285E">
            <w:pPr>
              <w:jc w:val="thaiDistribute"/>
              <w:rPr>
                <w:rFonts w:ascii="TH SarabunPSK" w:hAnsi="TH SarabunPSK" w:cs="TH SarabunPSK"/>
                <w:sz w:val="32"/>
                <w:szCs w:val="32"/>
              </w:rPr>
            </w:pPr>
          </w:p>
        </w:tc>
        <w:tc>
          <w:tcPr>
            <w:tcW w:w="687" w:type="pct"/>
          </w:tcPr>
          <w:p w14:paraId="4221BC59" w14:textId="77777777" w:rsidR="00E6728D" w:rsidRPr="00A87C47" w:rsidRDefault="00E6728D" w:rsidP="0014285E">
            <w:pPr>
              <w:jc w:val="thaiDistribute"/>
              <w:rPr>
                <w:rFonts w:ascii="TH SarabunPSK" w:hAnsi="TH SarabunPSK" w:cs="TH SarabunPSK"/>
                <w:sz w:val="32"/>
                <w:szCs w:val="32"/>
              </w:rPr>
            </w:pPr>
          </w:p>
        </w:tc>
      </w:tr>
      <w:tr w:rsidR="00E6728D" w:rsidRPr="0014285E" w14:paraId="40501D95" w14:textId="69051C5B" w:rsidTr="00E6728D">
        <w:tc>
          <w:tcPr>
            <w:tcW w:w="1012" w:type="pct"/>
          </w:tcPr>
          <w:p w14:paraId="2D19D6AA" w14:textId="336FF257" w:rsidR="00E6728D" w:rsidRPr="0014285E"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1.2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the expected learning outcomes for all courses are appropriately formulated and are aligned to the expected learning outcomes of 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w:t>
            </w:r>
          </w:p>
        </w:tc>
        <w:tc>
          <w:tcPr>
            <w:tcW w:w="639" w:type="pct"/>
          </w:tcPr>
          <w:p w14:paraId="534CF1AD" w14:textId="77777777" w:rsidR="00E6728D" w:rsidRPr="0014285E" w:rsidRDefault="00E6728D" w:rsidP="0014285E">
            <w:pPr>
              <w:jc w:val="thaiDistribute"/>
              <w:rPr>
                <w:rFonts w:ascii="TH SarabunPSK" w:hAnsi="TH SarabunPSK" w:cs="TH SarabunPSK"/>
                <w:sz w:val="32"/>
                <w:szCs w:val="32"/>
              </w:rPr>
            </w:pPr>
          </w:p>
        </w:tc>
        <w:tc>
          <w:tcPr>
            <w:tcW w:w="689" w:type="pct"/>
          </w:tcPr>
          <w:p w14:paraId="72FCFECE" w14:textId="77777777" w:rsidR="00E6728D" w:rsidRPr="0014285E" w:rsidRDefault="00E6728D" w:rsidP="0014285E">
            <w:pPr>
              <w:jc w:val="thaiDistribute"/>
              <w:rPr>
                <w:rFonts w:ascii="TH SarabunPSK" w:hAnsi="TH SarabunPSK" w:cs="TH SarabunPSK"/>
                <w:sz w:val="32"/>
                <w:szCs w:val="32"/>
              </w:rPr>
            </w:pPr>
          </w:p>
        </w:tc>
        <w:tc>
          <w:tcPr>
            <w:tcW w:w="826" w:type="pct"/>
          </w:tcPr>
          <w:p w14:paraId="126BC99B" w14:textId="77777777" w:rsidR="00E6728D" w:rsidRPr="0014285E" w:rsidRDefault="00E6728D" w:rsidP="0014285E">
            <w:pPr>
              <w:jc w:val="thaiDistribute"/>
              <w:rPr>
                <w:rFonts w:ascii="TH SarabunPSK" w:hAnsi="TH SarabunPSK" w:cs="TH SarabunPSK"/>
                <w:sz w:val="32"/>
                <w:szCs w:val="32"/>
              </w:rPr>
            </w:pPr>
          </w:p>
        </w:tc>
        <w:tc>
          <w:tcPr>
            <w:tcW w:w="642" w:type="pct"/>
          </w:tcPr>
          <w:p w14:paraId="47BCC6A6" w14:textId="77777777" w:rsidR="00E6728D" w:rsidRPr="0014285E" w:rsidRDefault="00E6728D" w:rsidP="0014285E">
            <w:pPr>
              <w:jc w:val="thaiDistribute"/>
              <w:rPr>
                <w:rFonts w:ascii="TH SarabunPSK" w:hAnsi="TH SarabunPSK" w:cs="TH SarabunPSK"/>
                <w:sz w:val="32"/>
                <w:szCs w:val="32"/>
              </w:rPr>
            </w:pPr>
          </w:p>
        </w:tc>
        <w:tc>
          <w:tcPr>
            <w:tcW w:w="505" w:type="pct"/>
          </w:tcPr>
          <w:p w14:paraId="6D2D0FCA" w14:textId="77777777" w:rsidR="00E6728D" w:rsidRPr="0014285E" w:rsidRDefault="00E6728D" w:rsidP="0014285E">
            <w:pPr>
              <w:jc w:val="thaiDistribute"/>
              <w:rPr>
                <w:rFonts w:ascii="TH SarabunPSK" w:hAnsi="TH SarabunPSK" w:cs="TH SarabunPSK"/>
                <w:sz w:val="32"/>
                <w:szCs w:val="32"/>
              </w:rPr>
            </w:pPr>
          </w:p>
        </w:tc>
        <w:tc>
          <w:tcPr>
            <w:tcW w:w="687" w:type="pct"/>
          </w:tcPr>
          <w:p w14:paraId="041DCE37" w14:textId="77777777" w:rsidR="00E6728D" w:rsidRPr="0014285E" w:rsidRDefault="00E6728D" w:rsidP="0014285E">
            <w:pPr>
              <w:jc w:val="thaiDistribute"/>
              <w:rPr>
                <w:rFonts w:ascii="TH SarabunPSK" w:hAnsi="TH SarabunPSK" w:cs="TH SarabunPSK"/>
                <w:sz w:val="32"/>
                <w:szCs w:val="32"/>
              </w:rPr>
            </w:pPr>
          </w:p>
        </w:tc>
      </w:tr>
      <w:tr w:rsidR="00E6728D" w:rsidRPr="0014285E" w14:paraId="5BBF1D8F" w14:textId="7EBB3D11" w:rsidTr="00E6728D">
        <w:tc>
          <w:tcPr>
            <w:tcW w:w="1012" w:type="pct"/>
          </w:tcPr>
          <w:p w14:paraId="23032F64" w14:textId="4898E42F" w:rsidR="00E6728D" w:rsidRPr="0014285E"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1.3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the </w:t>
            </w:r>
            <w:r w:rsidRPr="00EA343D">
              <w:rPr>
                <w:rFonts w:ascii="TH SarabunPSK" w:hAnsi="TH SarabunPSK" w:cs="TH SarabunPSK"/>
                <w:sz w:val="32"/>
                <w:szCs w:val="32"/>
                <w:u w:val="single"/>
              </w:rPr>
              <w:t xml:space="preserve">expected learning </w:t>
            </w:r>
            <w:proofErr w:type="spellStart"/>
            <w:r w:rsidRPr="00EA343D">
              <w:rPr>
                <w:rFonts w:ascii="TH SarabunPSK" w:hAnsi="TH SarabunPSK" w:cs="TH SarabunPSK"/>
                <w:sz w:val="32"/>
                <w:szCs w:val="32"/>
                <w:u w:val="single"/>
              </w:rPr>
              <w:lastRenderedPageBreak/>
              <w:t>outcomes</w:t>
            </w:r>
            <w:r w:rsidRPr="00EA343D">
              <w:rPr>
                <w:rFonts w:ascii="TH SarabunPSK" w:hAnsi="TH SarabunPSK" w:cs="TH SarabunPSK"/>
                <w:b/>
                <w:bCs/>
                <w:sz w:val="32"/>
                <w:szCs w:val="32"/>
                <w:vertAlign w:val="superscript"/>
              </w:rPr>
              <w:t>a</w:t>
            </w:r>
            <w:proofErr w:type="spellEnd"/>
            <w:r w:rsidRPr="00E91200">
              <w:rPr>
                <w:rFonts w:ascii="TH SarabunPSK" w:hAnsi="TH SarabunPSK" w:cs="TH SarabunPSK"/>
                <w:sz w:val="32"/>
                <w:szCs w:val="32"/>
              </w:rPr>
              <w:t xml:space="preserve"> consist of both generic outcomes (related to written and oral communication, </w:t>
            </w:r>
            <w:proofErr w:type="spellStart"/>
            <w:r w:rsidRPr="00E91200">
              <w:rPr>
                <w:rFonts w:ascii="TH SarabunPSK" w:hAnsi="TH SarabunPSK" w:cs="TH SarabunPSK"/>
                <w:sz w:val="32"/>
                <w:szCs w:val="32"/>
              </w:rPr>
              <w:t>problemsolving</w:t>
            </w:r>
            <w:proofErr w:type="spellEnd"/>
            <w:r w:rsidRPr="00E91200">
              <w:rPr>
                <w:rFonts w:ascii="TH SarabunPSK" w:hAnsi="TH SarabunPSK" w:cs="TH SarabunPSK"/>
                <w:sz w:val="32"/>
                <w:szCs w:val="32"/>
              </w:rPr>
              <w:t xml:space="preserve">, information technology, teambuilding skills, </w:t>
            </w:r>
            <w:proofErr w:type="spellStart"/>
            <w:r w:rsidRPr="00E91200">
              <w:rPr>
                <w:rFonts w:ascii="TH SarabunPSK" w:hAnsi="TH SarabunPSK" w:cs="TH SarabunPSK"/>
                <w:sz w:val="32"/>
                <w:szCs w:val="32"/>
              </w:rPr>
              <w:t>etc</w:t>
            </w:r>
            <w:proofErr w:type="spellEnd"/>
            <w:r w:rsidRPr="00E91200">
              <w:rPr>
                <w:rFonts w:ascii="TH SarabunPSK" w:hAnsi="TH SarabunPSK" w:cs="TH SarabunPSK"/>
                <w:sz w:val="32"/>
                <w:szCs w:val="32"/>
              </w:rPr>
              <w:t>) and subject specific outcomes (related to knowledge and skills of the study discipline).</w:t>
            </w:r>
          </w:p>
        </w:tc>
        <w:tc>
          <w:tcPr>
            <w:tcW w:w="639" w:type="pct"/>
          </w:tcPr>
          <w:p w14:paraId="4C3DCE7E" w14:textId="77777777" w:rsidR="00E6728D" w:rsidRPr="0014285E" w:rsidRDefault="00E6728D" w:rsidP="0014285E">
            <w:pPr>
              <w:jc w:val="thaiDistribute"/>
              <w:rPr>
                <w:rFonts w:ascii="TH SarabunPSK" w:hAnsi="TH SarabunPSK" w:cs="TH SarabunPSK"/>
                <w:sz w:val="32"/>
                <w:szCs w:val="32"/>
              </w:rPr>
            </w:pPr>
          </w:p>
        </w:tc>
        <w:tc>
          <w:tcPr>
            <w:tcW w:w="689" w:type="pct"/>
          </w:tcPr>
          <w:p w14:paraId="09D73A52" w14:textId="77777777" w:rsidR="00E6728D" w:rsidRPr="0014285E" w:rsidRDefault="00E6728D" w:rsidP="0014285E">
            <w:pPr>
              <w:jc w:val="thaiDistribute"/>
              <w:rPr>
                <w:rFonts w:ascii="TH SarabunPSK" w:hAnsi="TH SarabunPSK" w:cs="TH SarabunPSK"/>
                <w:sz w:val="32"/>
                <w:szCs w:val="32"/>
              </w:rPr>
            </w:pPr>
          </w:p>
        </w:tc>
        <w:tc>
          <w:tcPr>
            <w:tcW w:w="826" w:type="pct"/>
          </w:tcPr>
          <w:p w14:paraId="01F59421" w14:textId="77777777" w:rsidR="00E6728D" w:rsidRPr="0014285E" w:rsidRDefault="00E6728D" w:rsidP="0014285E">
            <w:pPr>
              <w:jc w:val="thaiDistribute"/>
              <w:rPr>
                <w:rFonts w:ascii="TH SarabunPSK" w:hAnsi="TH SarabunPSK" w:cs="TH SarabunPSK"/>
                <w:sz w:val="32"/>
                <w:szCs w:val="32"/>
              </w:rPr>
            </w:pPr>
          </w:p>
        </w:tc>
        <w:tc>
          <w:tcPr>
            <w:tcW w:w="642" w:type="pct"/>
          </w:tcPr>
          <w:p w14:paraId="660D8D98" w14:textId="77777777" w:rsidR="00E6728D" w:rsidRPr="0014285E" w:rsidRDefault="00E6728D" w:rsidP="0014285E">
            <w:pPr>
              <w:jc w:val="thaiDistribute"/>
              <w:rPr>
                <w:rFonts w:ascii="TH SarabunPSK" w:hAnsi="TH SarabunPSK" w:cs="TH SarabunPSK"/>
                <w:sz w:val="32"/>
                <w:szCs w:val="32"/>
              </w:rPr>
            </w:pPr>
          </w:p>
        </w:tc>
        <w:tc>
          <w:tcPr>
            <w:tcW w:w="505" w:type="pct"/>
          </w:tcPr>
          <w:p w14:paraId="7B38A626" w14:textId="77777777" w:rsidR="00E6728D" w:rsidRPr="0014285E" w:rsidRDefault="00E6728D" w:rsidP="0014285E">
            <w:pPr>
              <w:jc w:val="thaiDistribute"/>
              <w:rPr>
                <w:rFonts w:ascii="TH SarabunPSK" w:hAnsi="TH SarabunPSK" w:cs="TH SarabunPSK"/>
                <w:sz w:val="32"/>
                <w:szCs w:val="32"/>
              </w:rPr>
            </w:pPr>
          </w:p>
        </w:tc>
        <w:tc>
          <w:tcPr>
            <w:tcW w:w="687" w:type="pct"/>
          </w:tcPr>
          <w:p w14:paraId="7022B261" w14:textId="77777777" w:rsidR="00E6728D" w:rsidRPr="0014285E" w:rsidRDefault="00E6728D" w:rsidP="0014285E">
            <w:pPr>
              <w:jc w:val="thaiDistribute"/>
              <w:rPr>
                <w:rFonts w:ascii="TH SarabunPSK" w:hAnsi="TH SarabunPSK" w:cs="TH SarabunPSK"/>
                <w:sz w:val="32"/>
                <w:szCs w:val="32"/>
              </w:rPr>
            </w:pPr>
          </w:p>
        </w:tc>
      </w:tr>
      <w:tr w:rsidR="00E6728D" w:rsidRPr="0014285E" w14:paraId="58CC63F1" w14:textId="19DE5039" w:rsidTr="00E6728D">
        <w:tc>
          <w:tcPr>
            <w:tcW w:w="1012" w:type="pct"/>
          </w:tcPr>
          <w:p w14:paraId="6B311AAF" w14:textId="59B2784A" w:rsidR="00E6728D" w:rsidRPr="0014285E"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1.4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the requirements of the stakeholders, especially the external stakeholders, are gathered, and that these are reflected in the expected learning outcomes.</w:t>
            </w:r>
          </w:p>
        </w:tc>
        <w:tc>
          <w:tcPr>
            <w:tcW w:w="639" w:type="pct"/>
          </w:tcPr>
          <w:p w14:paraId="55D9A45C" w14:textId="77777777" w:rsidR="00E6728D" w:rsidRPr="0014285E" w:rsidRDefault="00E6728D" w:rsidP="0014285E">
            <w:pPr>
              <w:jc w:val="thaiDistribute"/>
              <w:rPr>
                <w:rFonts w:ascii="TH SarabunPSK" w:hAnsi="TH SarabunPSK" w:cs="TH SarabunPSK"/>
                <w:sz w:val="32"/>
                <w:szCs w:val="32"/>
              </w:rPr>
            </w:pPr>
          </w:p>
        </w:tc>
        <w:tc>
          <w:tcPr>
            <w:tcW w:w="689" w:type="pct"/>
          </w:tcPr>
          <w:p w14:paraId="17D17DD4" w14:textId="77777777" w:rsidR="00E6728D" w:rsidRPr="0014285E" w:rsidRDefault="00E6728D" w:rsidP="0014285E">
            <w:pPr>
              <w:jc w:val="thaiDistribute"/>
              <w:rPr>
                <w:rFonts w:ascii="TH SarabunPSK" w:hAnsi="TH SarabunPSK" w:cs="TH SarabunPSK"/>
                <w:sz w:val="32"/>
                <w:szCs w:val="32"/>
              </w:rPr>
            </w:pPr>
          </w:p>
        </w:tc>
        <w:tc>
          <w:tcPr>
            <w:tcW w:w="826" w:type="pct"/>
          </w:tcPr>
          <w:p w14:paraId="27B6A558" w14:textId="77777777" w:rsidR="00E6728D" w:rsidRPr="0014285E" w:rsidRDefault="00E6728D" w:rsidP="0014285E">
            <w:pPr>
              <w:jc w:val="thaiDistribute"/>
              <w:rPr>
                <w:rFonts w:ascii="TH SarabunPSK" w:hAnsi="TH SarabunPSK" w:cs="TH SarabunPSK"/>
                <w:sz w:val="32"/>
                <w:szCs w:val="32"/>
              </w:rPr>
            </w:pPr>
          </w:p>
        </w:tc>
        <w:tc>
          <w:tcPr>
            <w:tcW w:w="642" w:type="pct"/>
          </w:tcPr>
          <w:p w14:paraId="32A387C2" w14:textId="77777777" w:rsidR="00E6728D" w:rsidRPr="0014285E" w:rsidRDefault="00E6728D" w:rsidP="0014285E">
            <w:pPr>
              <w:jc w:val="thaiDistribute"/>
              <w:rPr>
                <w:rFonts w:ascii="TH SarabunPSK" w:hAnsi="TH SarabunPSK" w:cs="TH SarabunPSK"/>
                <w:sz w:val="32"/>
                <w:szCs w:val="32"/>
              </w:rPr>
            </w:pPr>
          </w:p>
        </w:tc>
        <w:tc>
          <w:tcPr>
            <w:tcW w:w="505" w:type="pct"/>
          </w:tcPr>
          <w:p w14:paraId="2DA64282" w14:textId="77777777" w:rsidR="00E6728D" w:rsidRPr="0014285E" w:rsidRDefault="00E6728D" w:rsidP="0014285E">
            <w:pPr>
              <w:jc w:val="thaiDistribute"/>
              <w:rPr>
                <w:rFonts w:ascii="TH SarabunPSK" w:hAnsi="TH SarabunPSK" w:cs="TH SarabunPSK"/>
                <w:sz w:val="32"/>
                <w:szCs w:val="32"/>
              </w:rPr>
            </w:pPr>
          </w:p>
        </w:tc>
        <w:tc>
          <w:tcPr>
            <w:tcW w:w="687" w:type="pct"/>
          </w:tcPr>
          <w:p w14:paraId="00B85D2C" w14:textId="77777777" w:rsidR="00E6728D" w:rsidRPr="0014285E" w:rsidRDefault="00E6728D" w:rsidP="0014285E">
            <w:pPr>
              <w:jc w:val="thaiDistribute"/>
              <w:rPr>
                <w:rFonts w:ascii="TH SarabunPSK" w:hAnsi="TH SarabunPSK" w:cs="TH SarabunPSK"/>
                <w:sz w:val="32"/>
                <w:szCs w:val="32"/>
              </w:rPr>
            </w:pPr>
          </w:p>
        </w:tc>
      </w:tr>
      <w:tr w:rsidR="00E6728D" w:rsidRPr="0014285E" w14:paraId="04F0A711" w14:textId="0F372E8A" w:rsidTr="00E6728D">
        <w:tc>
          <w:tcPr>
            <w:tcW w:w="1012" w:type="pct"/>
          </w:tcPr>
          <w:p w14:paraId="29F8B3B7" w14:textId="07FE7D0F" w:rsidR="00E6728D" w:rsidRPr="0014285E"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1.5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the expected learning outcomes are </w:t>
            </w:r>
            <w:r w:rsidRPr="0068661F">
              <w:rPr>
                <w:rFonts w:ascii="TH SarabunPSK" w:hAnsi="TH SarabunPSK" w:cs="TH SarabunPSK"/>
                <w:sz w:val="32"/>
                <w:szCs w:val="32"/>
                <w:u w:val="single"/>
              </w:rPr>
              <w:t xml:space="preserve">achieved by </w:t>
            </w:r>
            <w:r w:rsidRPr="0068661F">
              <w:rPr>
                <w:rFonts w:ascii="TH SarabunPSK" w:hAnsi="TH SarabunPSK" w:cs="TH SarabunPSK"/>
                <w:sz w:val="32"/>
                <w:szCs w:val="32"/>
                <w:u w:val="single"/>
              </w:rPr>
              <w:lastRenderedPageBreak/>
              <w:t xml:space="preserve">the students by the time they </w:t>
            </w:r>
            <w:proofErr w:type="spellStart"/>
            <w:r w:rsidRPr="0068661F">
              <w:rPr>
                <w:rFonts w:ascii="TH SarabunPSK" w:hAnsi="TH SarabunPSK" w:cs="TH SarabunPSK"/>
                <w:sz w:val="32"/>
                <w:szCs w:val="32"/>
                <w:u w:val="single"/>
              </w:rPr>
              <w:t>graduate</w:t>
            </w:r>
            <w:r w:rsidRPr="0068661F">
              <w:rPr>
                <w:rFonts w:ascii="TH SarabunPSK" w:hAnsi="TH SarabunPSK" w:cs="TH SarabunPSK"/>
                <w:b/>
                <w:bCs/>
                <w:sz w:val="32"/>
                <w:szCs w:val="32"/>
                <w:vertAlign w:val="superscript"/>
              </w:rPr>
              <w:t>b</w:t>
            </w:r>
            <w:proofErr w:type="spellEnd"/>
            <w:r w:rsidRPr="00E91200">
              <w:rPr>
                <w:rFonts w:ascii="TH SarabunPSK" w:hAnsi="TH SarabunPSK" w:cs="TH SarabunPSK"/>
                <w:sz w:val="32"/>
                <w:szCs w:val="32"/>
              </w:rPr>
              <w:t>.</w:t>
            </w:r>
          </w:p>
        </w:tc>
        <w:tc>
          <w:tcPr>
            <w:tcW w:w="639" w:type="pct"/>
          </w:tcPr>
          <w:p w14:paraId="4513406F" w14:textId="77777777" w:rsidR="00E6728D" w:rsidRPr="0014285E" w:rsidRDefault="00E6728D" w:rsidP="0014285E">
            <w:pPr>
              <w:jc w:val="thaiDistribute"/>
              <w:rPr>
                <w:rFonts w:ascii="TH SarabunPSK" w:hAnsi="TH SarabunPSK" w:cs="TH SarabunPSK"/>
                <w:sz w:val="32"/>
                <w:szCs w:val="32"/>
              </w:rPr>
            </w:pPr>
          </w:p>
        </w:tc>
        <w:tc>
          <w:tcPr>
            <w:tcW w:w="689" w:type="pct"/>
          </w:tcPr>
          <w:p w14:paraId="6D0D5DAD" w14:textId="77777777" w:rsidR="00E6728D" w:rsidRPr="0014285E" w:rsidRDefault="00E6728D" w:rsidP="0014285E">
            <w:pPr>
              <w:jc w:val="thaiDistribute"/>
              <w:rPr>
                <w:rFonts w:ascii="TH SarabunPSK" w:hAnsi="TH SarabunPSK" w:cs="TH SarabunPSK"/>
                <w:sz w:val="32"/>
                <w:szCs w:val="32"/>
              </w:rPr>
            </w:pPr>
          </w:p>
        </w:tc>
        <w:tc>
          <w:tcPr>
            <w:tcW w:w="826" w:type="pct"/>
          </w:tcPr>
          <w:p w14:paraId="052032C1" w14:textId="77777777" w:rsidR="00E6728D" w:rsidRPr="0014285E" w:rsidRDefault="00E6728D" w:rsidP="0014285E">
            <w:pPr>
              <w:jc w:val="thaiDistribute"/>
              <w:rPr>
                <w:rFonts w:ascii="TH SarabunPSK" w:hAnsi="TH SarabunPSK" w:cs="TH SarabunPSK"/>
                <w:sz w:val="32"/>
                <w:szCs w:val="32"/>
              </w:rPr>
            </w:pPr>
          </w:p>
        </w:tc>
        <w:tc>
          <w:tcPr>
            <w:tcW w:w="642" w:type="pct"/>
          </w:tcPr>
          <w:p w14:paraId="1AC77FCC" w14:textId="77777777" w:rsidR="00E6728D" w:rsidRPr="0014285E" w:rsidRDefault="00E6728D" w:rsidP="0014285E">
            <w:pPr>
              <w:jc w:val="thaiDistribute"/>
              <w:rPr>
                <w:rFonts w:ascii="TH SarabunPSK" w:hAnsi="TH SarabunPSK" w:cs="TH SarabunPSK"/>
                <w:sz w:val="32"/>
                <w:szCs w:val="32"/>
              </w:rPr>
            </w:pPr>
          </w:p>
        </w:tc>
        <w:tc>
          <w:tcPr>
            <w:tcW w:w="505" w:type="pct"/>
          </w:tcPr>
          <w:p w14:paraId="6A17C6CD" w14:textId="77777777" w:rsidR="00E6728D" w:rsidRPr="0014285E" w:rsidRDefault="00E6728D" w:rsidP="0014285E">
            <w:pPr>
              <w:jc w:val="thaiDistribute"/>
              <w:rPr>
                <w:rFonts w:ascii="TH SarabunPSK" w:hAnsi="TH SarabunPSK" w:cs="TH SarabunPSK"/>
                <w:sz w:val="32"/>
                <w:szCs w:val="32"/>
              </w:rPr>
            </w:pPr>
          </w:p>
        </w:tc>
        <w:tc>
          <w:tcPr>
            <w:tcW w:w="687" w:type="pct"/>
          </w:tcPr>
          <w:p w14:paraId="53011A15" w14:textId="77777777" w:rsidR="00E6728D" w:rsidRPr="0014285E" w:rsidRDefault="00E6728D" w:rsidP="0014285E">
            <w:pPr>
              <w:jc w:val="thaiDistribute"/>
              <w:rPr>
                <w:rFonts w:ascii="TH SarabunPSK" w:hAnsi="TH SarabunPSK" w:cs="TH SarabunPSK"/>
                <w:sz w:val="32"/>
                <w:szCs w:val="32"/>
              </w:rPr>
            </w:pPr>
          </w:p>
        </w:tc>
      </w:tr>
      <w:tr w:rsidR="00E6728D" w:rsidRPr="0014285E" w14:paraId="672C050C" w14:textId="0D8F1D29" w:rsidTr="00E6728D">
        <w:tc>
          <w:tcPr>
            <w:tcW w:w="1012" w:type="pct"/>
            <w:shd w:val="clear" w:color="auto" w:fill="BFBFBF" w:themeFill="background1" w:themeFillShade="BF"/>
          </w:tcPr>
          <w:p w14:paraId="6004DC0A" w14:textId="68D700D3" w:rsidR="00E6728D" w:rsidRPr="00E91200" w:rsidRDefault="00E6728D" w:rsidP="00F55C3C">
            <w:pPr>
              <w:rPr>
                <w:rFonts w:ascii="TH SarabunPSK" w:hAnsi="TH SarabunPSK" w:cs="TH SarabunPSK"/>
                <w:b/>
                <w:bCs/>
                <w:sz w:val="32"/>
                <w:szCs w:val="32"/>
                <w:cs/>
              </w:rPr>
            </w:pPr>
            <w:r w:rsidRPr="00E91200">
              <w:rPr>
                <w:rFonts w:ascii="TH SarabunPSK" w:hAnsi="TH SarabunPSK" w:cs="TH SarabunPSK" w:hint="cs"/>
                <w:b/>
                <w:bCs/>
                <w:sz w:val="32"/>
                <w:szCs w:val="32"/>
                <w:cs/>
              </w:rPr>
              <w:t xml:space="preserve">2. </w:t>
            </w:r>
            <w:proofErr w:type="spellStart"/>
            <w:r w:rsidRPr="00E91200">
              <w:rPr>
                <w:rFonts w:ascii="TH SarabunPSK" w:hAnsi="TH SarabunPSK" w:cs="TH SarabunPSK"/>
                <w:b/>
                <w:bCs/>
                <w:sz w:val="32"/>
                <w:szCs w:val="32"/>
              </w:rPr>
              <w:t>Programme</w:t>
            </w:r>
            <w:proofErr w:type="spellEnd"/>
            <w:r w:rsidRPr="00E91200">
              <w:rPr>
                <w:rFonts w:ascii="TH SarabunPSK" w:hAnsi="TH SarabunPSK" w:cs="TH SarabunPSK"/>
                <w:b/>
                <w:bCs/>
                <w:sz w:val="32"/>
                <w:szCs w:val="32"/>
              </w:rPr>
              <w:t xml:space="preserve"> Structure and Content</w:t>
            </w:r>
          </w:p>
        </w:tc>
        <w:tc>
          <w:tcPr>
            <w:tcW w:w="639" w:type="pct"/>
            <w:shd w:val="clear" w:color="auto" w:fill="BFBFBF" w:themeFill="background1" w:themeFillShade="BF"/>
          </w:tcPr>
          <w:p w14:paraId="357A6432" w14:textId="77777777" w:rsidR="00E6728D" w:rsidRPr="0014285E" w:rsidRDefault="00E6728D" w:rsidP="0014285E">
            <w:pPr>
              <w:jc w:val="thaiDistribute"/>
              <w:rPr>
                <w:rFonts w:ascii="TH SarabunPSK" w:hAnsi="TH SarabunPSK" w:cs="TH SarabunPSK"/>
                <w:sz w:val="32"/>
                <w:szCs w:val="32"/>
              </w:rPr>
            </w:pPr>
          </w:p>
        </w:tc>
        <w:tc>
          <w:tcPr>
            <w:tcW w:w="689" w:type="pct"/>
            <w:shd w:val="clear" w:color="auto" w:fill="BFBFBF" w:themeFill="background1" w:themeFillShade="BF"/>
          </w:tcPr>
          <w:p w14:paraId="40CB8C56" w14:textId="77777777" w:rsidR="00E6728D" w:rsidRPr="0014285E" w:rsidRDefault="00E6728D" w:rsidP="0014285E">
            <w:pPr>
              <w:jc w:val="thaiDistribute"/>
              <w:rPr>
                <w:rFonts w:ascii="TH SarabunPSK" w:hAnsi="TH SarabunPSK" w:cs="TH SarabunPSK"/>
                <w:sz w:val="32"/>
                <w:szCs w:val="32"/>
              </w:rPr>
            </w:pPr>
          </w:p>
        </w:tc>
        <w:tc>
          <w:tcPr>
            <w:tcW w:w="826" w:type="pct"/>
            <w:shd w:val="clear" w:color="auto" w:fill="BFBFBF" w:themeFill="background1" w:themeFillShade="BF"/>
          </w:tcPr>
          <w:p w14:paraId="7439A9AE" w14:textId="77777777" w:rsidR="00E6728D" w:rsidRPr="0014285E" w:rsidRDefault="00E6728D" w:rsidP="0014285E">
            <w:pPr>
              <w:jc w:val="thaiDistribute"/>
              <w:rPr>
                <w:rFonts w:ascii="TH SarabunPSK" w:hAnsi="TH SarabunPSK" w:cs="TH SarabunPSK"/>
                <w:sz w:val="32"/>
                <w:szCs w:val="32"/>
              </w:rPr>
            </w:pPr>
          </w:p>
        </w:tc>
        <w:tc>
          <w:tcPr>
            <w:tcW w:w="642" w:type="pct"/>
            <w:shd w:val="clear" w:color="auto" w:fill="BFBFBF" w:themeFill="background1" w:themeFillShade="BF"/>
          </w:tcPr>
          <w:p w14:paraId="1538F335" w14:textId="77777777" w:rsidR="00E6728D" w:rsidRPr="0014285E" w:rsidRDefault="00E6728D" w:rsidP="0014285E">
            <w:pPr>
              <w:jc w:val="thaiDistribute"/>
              <w:rPr>
                <w:rFonts w:ascii="TH SarabunPSK" w:hAnsi="TH SarabunPSK" w:cs="TH SarabunPSK"/>
                <w:sz w:val="32"/>
                <w:szCs w:val="32"/>
              </w:rPr>
            </w:pPr>
          </w:p>
        </w:tc>
        <w:tc>
          <w:tcPr>
            <w:tcW w:w="505" w:type="pct"/>
            <w:shd w:val="clear" w:color="auto" w:fill="BFBFBF" w:themeFill="background1" w:themeFillShade="BF"/>
          </w:tcPr>
          <w:p w14:paraId="32178B4B" w14:textId="77777777" w:rsidR="00E6728D" w:rsidRPr="0014285E" w:rsidRDefault="00E6728D" w:rsidP="0014285E">
            <w:pPr>
              <w:jc w:val="thaiDistribute"/>
              <w:rPr>
                <w:rFonts w:ascii="TH SarabunPSK" w:hAnsi="TH SarabunPSK" w:cs="TH SarabunPSK"/>
                <w:sz w:val="32"/>
                <w:szCs w:val="32"/>
              </w:rPr>
            </w:pPr>
          </w:p>
        </w:tc>
        <w:tc>
          <w:tcPr>
            <w:tcW w:w="687" w:type="pct"/>
            <w:shd w:val="clear" w:color="auto" w:fill="BFBFBF" w:themeFill="background1" w:themeFillShade="BF"/>
          </w:tcPr>
          <w:p w14:paraId="465E73CD" w14:textId="77777777" w:rsidR="00E6728D" w:rsidRPr="0014285E" w:rsidRDefault="00E6728D" w:rsidP="0014285E">
            <w:pPr>
              <w:jc w:val="thaiDistribute"/>
              <w:rPr>
                <w:rFonts w:ascii="TH SarabunPSK" w:hAnsi="TH SarabunPSK" w:cs="TH SarabunPSK"/>
                <w:sz w:val="32"/>
                <w:szCs w:val="32"/>
              </w:rPr>
            </w:pPr>
          </w:p>
        </w:tc>
      </w:tr>
      <w:tr w:rsidR="00E6728D" w:rsidRPr="0014285E" w14:paraId="3B35EF81" w14:textId="52B96C56" w:rsidTr="00E6728D">
        <w:tc>
          <w:tcPr>
            <w:tcW w:w="1012" w:type="pct"/>
          </w:tcPr>
          <w:p w14:paraId="4C1119B7" w14:textId="3730C211" w:rsidR="00E6728D" w:rsidRDefault="00E6728D" w:rsidP="00F55C3C">
            <w:pPr>
              <w:rPr>
                <w:rFonts w:ascii="TH SarabunPSK" w:hAnsi="TH SarabunPSK" w:cs="TH SarabunPSK"/>
                <w:sz w:val="32"/>
                <w:szCs w:val="32"/>
                <w:cs/>
              </w:rPr>
            </w:pPr>
            <w:r>
              <w:rPr>
                <w:rFonts w:ascii="TH SarabunPSK" w:hAnsi="TH SarabunPSK" w:cs="TH SarabunPSK" w:hint="cs"/>
                <w:sz w:val="32"/>
                <w:szCs w:val="32"/>
                <w:cs/>
              </w:rPr>
              <w:t xml:space="preserve">2.1 </w:t>
            </w:r>
            <w:r w:rsidRPr="00E91200">
              <w:rPr>
                <w:rFonts w:ascii="TH SarabunPSK" w:hAnsi="TH SarabunPSK" w:cs="TH SarabunPSK"/>
                <w:sz w:val="32"/>
                <w:szCs w:val="32"/>
              </w:rPr>
              <w:t xml:space="preserve">The specifications of 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and all its </w:t>
            </w:r>
            <w:proofErr w:type="spellStart"/>
            <w:r w:rsidRPr="004D1BCE">
              <w:rPr>
                <w:rFonts w:ascii="TH SarabunPSK" w:hAnsi="TH SarabunPSK" w:cs="TH SarabunPSK"/>
                <w:sz w:val="32"/>
                <w:szCs w:val="32"/>
                <w:u w:val="single"/>
              </w:rPr>
              <w:t>courses</w:t>
            </w:r>
            <w:r w:rsidRPr="003437CF">
              <w:rPr>
                <w:rFonts w:ascii="TH SarabunPSK" w:hAnsi="TH SarabunPSK" w:cs="TH SarabunPSK"/>
                <w:b/>
                <w:bCs/>
                <w:sz w:val="32"/>
                <w:szCs w:val="32"/>
                <w:vertAlign w:val="superscript"/>
              </w:rPr>
              <w:t>c</w:t>
            </w:r>
            <w:proofErr w:type="spellEnd"/>
            <w:r w:rsidRPr="00E91200">
              <w:rPr>
                <w:rFonts w:ascii="TH SarabunPSK" w:hAnsi="TH SarabunPSK" w:cs="TH SarabunPSK"/>
                <w:sz w:val="32"/>
                <w:szCs w:val="32"/>
              </w:rPr>
              <w:t xml:space="preserve"> are shown to be comprehensive, up-to-date, and made available and communicated to all stakeholders.</w:t>
            </w:r>
          </w:p>
        </w:tc>
        <w:tc>
          <w:tcPr>
            <w:tcW w:w="639" w:type="pct"/>
          </w:tcPr>
          <w:p w14:paraId="471457B9" w14:textId="77777777" w:rsidR="00E6728D" w:rsidRPr="0014285E" w:rsidRDefault="00E6728D" w:rsidP="0014285E">
            <w:pPr>
              <w:jc w:val="thaiDistribute"/>
              <w:rPr>
                <w:rFonts w:ascii="TH SarabunPSK" w:hAnsi="TH SarabunPSK" w:cs="TH SarabunPSK"/>
                <w:sz w:val="32"/>
                <w:szCs w:val="32"/>
              </w:rPr>
            </w:pPr>
          </w:p>
        </w:tc>
        <w:tc>
          <w:tcPr>
            <w:tcW w:w="689" w:type="pct"/>
          </w:tcPr>
          <w:p w14:paraId="1961D9AD" w14:textId="77777777" w:rsidR="00E6728D" w:rsidRPr="0014285E" w:rsidRDefault="00E6728D" w:rsidP="0014285E">
            <w:pPr>
              <w:jc w:val="thaiDistribute"/>
              <w:rPr>
                <w:rFonts w:ascii="TH SarabunPSK" w:hAnsi="TH SarabunPSK" w:cs="TH SarabunPSK"/>
                <w:sz w:val="32"/>
                <w:szCs w:val="32"/>
              </w:rPr>
            </w:pPr>
          </w:p>
        </w:tc>
        <w:tc>
          <w:tcPr>
            <w:tcW w:w="826" w:type="pct"/>
          </w:tcPr>
          <w:p w14:paraId="74A08EBF" w14:textId="77777777" w:rsidR="00E6728D" w:rsidRPr="0014285E" w:rsidRDefault="00E6728D" w:rsidP="0014285E">
            <w:pPr>
              <w:jc w:val="thaiDistribute"/>
              <w:rPr>
                <w:rFonts w:ascii="TH SarabunPSK" w:hAnsi="TH SarabunPSK" w:cs="TH SarabunPSK"/>
                <w:sz w:val="32"/>
                <w:szCs w:val="32"/>
              </w:rPr>
            </w:pPr>
          </w:p>
        </w:tc>
        <w:tc>
          <w:tcPr>
            <w:tcW w:w="642" w:type="pct"/>
          </w:tcPr>
          <w:p w14:paraId="134CB585" w14:textId="77777777" w:rsidR="00E6728D" w:rsidRPr="0014285E" w:rsidRDefault="00E6728D" w:rsidP="0014285E">
            <w:pPr>
              <w:jc w:val="thaiDistribute"/>
              <w:rPr>
                <w:rFonts w:ascii="TH SarabunPSK" w:hAnsi="TH SarabunPSK" w:cs="TH SarabunPSK"/>
                <w:sz w:val="32"/>
                <w:szCs w:val="32"/>
              </w:rPr>
            </w:pPr>
          </w:p>
        </w:tc>
        <w:tc>
          <w:tcPr>
            <w:tcW w:w="505" w:type="pct"/>
          </w:tcPr>
          <w:p w14:paraId="332705D4" w14:textId="77777777" w:rsidR="00E6728D" w:rsidRPr="0014285E" w:rsidRDefault="00E6728D" w:rsidP="0014285E">
            <w:pPr>
              <w:jc w:val="thaiDistribute"/>
              <w:rPr>
                <w:rFonts w:ascii="TH SarabunPSK" w:hAnsi="TH SarabunPSK" w:cs="TH SarabunPSK"/>
                <w:sz w:val="32"/>
                <w:szCs w:val="32"/>
              </w:rPr>
            </w:pPr>
          </w:p>
        </w:tc>
        <w:tc>
          <w:tcPr>
            <w:tcW w:w="687" w:type="pct"/>
          </w:tcPr>
          <w:p w14:paraId="2E7DFB08" w14:textId="77777777" w:rsidR="00E6728D" w:rsidRPr="0014285E" w:rsidRDefault="00E6728D" w:rsidP="0014285E">
            <w:pPr>
              <w:jc w:val="thaiDistribute"/>
              <w:rPr>
                <w:rFonts w:ascii="TH SarabunPSK" w:hAnsi="TH SarabunPSK" w:cs="TH SarabunPSK"/>
                <w:sz w:val="32"/>
                <w:szCs w:val="32"/>
              </w:rPr>
            </w:pPr>
          </w:p>
        </w:tc>
      </w:tr>
      <w:tr w:rsidR="00E6728D" w:rsidRPr="0014285E" w14:paraId="113082FE" w14:textId="474AA648" w:rsidTr="00E6728D">
        <w:tc>
          <w:tcPr>
            <w:tcW w:w="1012" w:type="pct"/>
          </w:tcPr>
          <w:p w14:paraId="4D0D50F4" w14:textId="6491DC6B" w:rsidR="00E6728D" w:rsidRDefault="00E6728D" w:rsidP="00F55C3C">
            <w:pPr>
              <w:rPr>
                <w:rFonts w:ascii="TH SarabunPSK" w:hAnsi="TH SarabunPSK" w:cs="TH SarabunPSK"/>
                <w:sz w:val="32"/>
                <w:szCs w:val="32"/>
                <w:cs/>
              </w:rPr>
            </w:pPr>
            <w:r>
              <w:rPr>
                <w:rFonts w:ascii="TH SarabunPSK" w:hAnsi="TH SarabunPSK" w:cs="TH SarabunPSK" w:hint="cs"/>
                <w:sz w:val="32"/>
                <w:szCs w:val="32"/>
                <w:cs/>
              </w:rPr>
              <w:t xml:space="preserve">2.2 </w:t>
            </w:r>
            <w:r w:rsidRPr="00E91200">
              <w:rPr>
                <w:rFonts w:ascii="TH SarabunPSK" w:hAnsi="TH SarabunPSK" w:cs="TH SarabunPSK"/>
                <w:sz w:val="32"/>
                <w:szCs w:val="32"/>
              </w:rPr>
              <w:t xml:space="preserve">The design of the curriculum is shown to be </w:t>
            </w:r>
            <w:r w:rsidRPr="003437CF">
              <w:rPr>
                <w:rFonts w:ascii="TH SarabunPSK" w:hAnsi="TH SarabunPSK" w:cs="TH SarabunPSK"/>
                <w:sz w:val="32"/>
                <w:szCs w:val="32"/>
                <w:u w:val="single"/>
              </w:rPr>
              <w:t xml:space="preserve">constructively </w:t>
            </w:r>
            <w:proofErr w:type="spellStart"/>
            <w:r w:rsidRPr="003437CF">
              <w:rPr>
                <w:rFonts w:ascii="TH SarabunPSK" w:hAnsi="TH SarabunPSK" w:cs="TH SarabunPSK"/>
                <w:sz w:val="32"/>
                <w:szCs w:val="32"/>
                <w:u w:val="single"/>
              </w:rPr>
              <w:t>aligned</w:t>
            </w:r>
            <w:r w:rsidRPr="003437CF">
              <w:rPr>
                <w:rFonts w:ascii="TH SarabunPSK" w:hAnsi="TH SarabunPSK" w:cs="TH SarabunPSK"/>
                <w:b/>
                <w:bCs/>
                <w:sz w:val="32"/>
                <w:szCs w:val="32"/>
                <w:vertAlign w:val="superscript"/>
              </w:rPr>
              <w:t>d</w:t>
            </w:r>
            <w:proofErr w:type="spellEnd"/>
            <w:r w:rsidRPr="00E91200">
              <w:rPr>
                <w:rFonts w:ascii="TH SarabunPSK" w:hAnsi="TH SarabunPSK" w:cs="TH SarabunPSK"/>
                <w:sz w:val="32"/>
                <w:szCs w:val="32"/>
              </w:rPr>
              <w:t xml:space="preserve"> with achieving the expected learning outcomes.</w:t>
            </w:r>
          </w:p>
        </w:tc>
        <w:tc>
          <w:tcPr>
            <w:tcW w:w="639" w:type="pct"/>
          </w:tcPr>
          <w:p w14:paraId="12E77084" w14:textId="77777777" w:rsidR="00E6728D" w:rsidRPr="0014285E" w:rsidRDefault="00E6728D" w:rsidP="0014285E">
            <w:pPr>
              <w:jc w:val="thaiDistribute"/>
              <w:rPr>
                <w:rFonts w:ascii="TH SarabunPSK" w:hAnsi="TH SarabunPSK" w:cs="TH SarabunPSK"/>
                <w:sz w:val="32"/>
                <w:szCs w:val="32"/>
              </w:rPr>
            </w:pPr>
          </w:p>
        </w:tc>
        <w:tc>
          <w:tcPr>
            <w:tcW w:w="689" w:type="pct"/>
          </w:tcPr>
          <w:p w14:paraId="34282C0C" w14:textId="77777777" w:rsidR="00E6728D" w:rsidRPr="0014285E" w:rsidRDefault="00E6728D" w:rsidP="0014285E">
            <w:pPr>
              <w:jc w:val="thaiDistribute"/>
              <w:rPr>
                <w:rFonts w:ascii="TH SarabunPSK" w:hAnsi="TH SarabunPSK" w:cs="TH SarabunPSK"/>
                <w:sz w:val="32"/>
                <w:szCs w:val="32"/>
              </w:rPr>
            </w:pPr>
          </w:p>
        </w:tc>
        <w:tc>
          <w:tcPr>
            <w:tcW w:w="826" w:type="pct"/>
          </w:tcPr>
          <w:p w14:paraId="12668AA9" w14:textId="77777777" w:rsidR="00E6728D" w:rsidRPr="0014285E" w:rsidRDefault="00E6728D" w:rsidP="0014285E">
            <w:pPr>
              <w:jc w:val="thaiDistribute"/>
              <w:rPr>
                <w:rFonts w:ascii="TH SarabunPSK" w:hAnsi="TH SarabunPSK" w:cs="TH SarabunPSK"/>
                <w:sz w:val="32"/>
                <w:szCs w:val="32"/>
              </w:rPr>
            </w:pPr>
          </w:p>
        </w:tc>
        <w:tc>
          <w:tcPr>
            <w:tcW w:w="642" w:type="pct"/>
          </w:tcPr>
          <w:p w14:paraId="0F3B4D18" w14:textId="77777777" w:rsidR="00E6728D" w:rsidRPr="0014285E" w:rsidRDefault="00E6728D" w:rsidP="0014285E">
            <w:pPr>
              <w:jc w:val="thaiDistribute"/>
              <w:rPr>
                <w:rFonts w:ascii="TH SarabunPSK" w:hAnsi="TH SarabunPSK" w:cs="TH SarabunPSK"/>
                <w:sz w:val="32"/>
                <w:szCs w:val="32"/>
              </w:rPr>
            </w:pPr>
          </w:p>
        </w:tc>
        <w:tc>
          <w:tcPr>
            <w:tcW w:w="505" w:type="pct"/>
          </w:tcPr>
          <w:p w14:paraId="78A47223" w14:textId="77777777" w:rsidR="00E6728D" w:rsidRPr="0014285E" w:rsidRDefault="00E6728D" w:rsidP="0014285E">
            <w:pPr>
              <w:jc w:val="thaiDistribute"/>
              <w:rPr>
                <w:rFonts w:ascii="TH SarabunPSK" w:hAnsi="TH SarabunPSK" w:cs="TH SarabunPSK"/>
                <w:sz w:val="32"/>
                <w:szCs w:val="32"/>
              </w:rPr>
            </w:pPr>
          </w:p>
        </w:tc>
        <w:tc>
          <w:tcPr>
            <w:tcW w:w="687" w:type="pct"/>
          </w:tcPr>
          <w:p w14:paraId="15D9FB70" w14:textId="77777777" w:rsidR="00E6728D" w:rsidRPr="0014285E" w:rsidRDefault="00E6728D" w:rsidP="0014285E">
            <w:pPr>
              <w:jc w:val="thaiDistribute"/>
              <w:rPr>
                <w:rFonts w:ascii="TH SarabunPSK" w:hAnsi="TH SarabunPSK" w:cs="TH SarabunPSK"/>
                <w:sz w:val="32"/>
                <w:szCs w:val="32"/>
              </w:rPr>
            </w:pPr>
          </w:p>
        </w:tc>
      </w:tr>
      <w:tr w:rsidR="00E6728D" w:rsidRPr="0014285E" w14:paraId="6F2113EA" w14:textId="113AA722" w:rsidTr="00E6728D">
        <w:tc>
          <w:tcPr>
            <w:tcW w:w="1012" w:type="pct"/>
          </w:tcPr>
          <w:p w14:paraId="2C5B03BC" w14:textId="36A78F14" w:rsidR="00E6728D" w:rsidRDefault="00E6728D" w:rsidP="00F55C3C">
            <w:pPr>
              <w:rPr>
                <w:rFonts w:ascii="TH SarabunPSK" w:hAnsi="TH SarabunPSK" w:cs="TH SarabunPSK"/>
                <w:sz w:val="32"/>
                <w:szCs w:val="32"/>
                <w:cs/>
              </w:rPr>
            </w:pPr>
            <w:r>
              <w:rPr>
                <w:rFonts w:ascii="TH SarabunPSK" w:hAnsi="TH SarabunPSK" w:cs="TH SarabunPSK" w:hint="cs"/>
                <w:sz w:val="32"/>
                <w:szCs w:val="32"/>
                <w:cs/>
              </w:rPr>
              <w:t xml:space="preserve">2.3 </w:t>
            </w:r>
            <w:r w:rsidRPr="00E91200">
              <w:rPr>
                <w:rFonts w:ascii="TH SarabunPSK" w:hAnsi="TH SarabunPSK" w:cs="TH SarabunPSK"/>
                <w:sz w:val="32"/>
                <w:szCs w:val="32"/>
              </w:rPr>
              <w:t xml:space="preserve">The design of the curriculum is shown to include feedback from </w:t>
            </w:r>
            <w:r w:rsidRPr="00E91200">
              <w:rPr>
                <w:rFonts w:ascii="TH SarabunPSK" w:hAnsi="TH SarabunPSK" w:cs="TH SarabunPSK"/>
                <w:sz w:val="32"/>
                <w:szCs w:val="32"/>
              </w:rPr>
              <w:lastRenderedPageBreak/>
              <w:t>stakeholders, especially external stakeholders.</w:t>
            </w:r>
          </w:p>
        </w:tc>
        <w:tc>
          <w:tcPr>
            <w:tcW w:w="639" w:type="pct"/>
          </w:tcPr>
          <w:p w14:paraId="3AAB1F03" w14:textId="77777777" w:rsidR="00E6728D" w:rsidRPr="0014285E" w:rsidRDefault="00E6728D" w:rsidP="0014285E">
            <w:pPr>
              <w:jc w:val="thaiDistribute"/>
              <w:rPr>
                <w:rFonts w:ascii="TH SarabunPSK" w:hAnsi="TH SarabunPSK" w:cs="TH SarabunPSK"/>
                <w:sz w:val="32"/>
                <w:szCs w:val="32"/>
              </w:rPr>
            </w:pPr>
          </w:p>
        </w:tc>
        <w:tc>
          <w:tcPr>
            <w:tcW w:w="689" w:type="pct"/>
          </w:tcPr>
          <w:p w14:paraId="2E8D12D6" w14:textId="77777777" w:rsidR="00E6728D" w:rsidRPr="0014285E" w:rsidRDefault="00E6728D" w:rsidP="0014285E">
            <w:pPr>
              <w:jc w:val="thaiDistribute"/>
              <w:rPr>
                <w:rFonts w:ascii="TH SarabunPSK" w:hAnsi="TH SarabunPSK" w:cs="TH SarabunPSK"/>
                <w:sz w:val="32"/>
                <w:szCs w:val="32"/>
              </w:rPr>
            </w:pPr>
          </w:p>
        </w:tc>
        <w:tc>
          <w:tcPr>
            <w:tcW w:w="826" w:type="pct"/>
          </w:tcPr>
          <w:p w14:paraId="5356107D" w14:textId="77777777" w:rsidR="00E6728D" w:rsidRPr="0014285E" w:rsidRDefault="00E6728D" w:rsidP="0014285E">
            <w:pPr>
              <w:jc w:val="thaiDistribute"/>
              <w:rPr>
                <w:rFonts w:ascii="TH SarabunPSK" w:hAnsi="TH SarabunPSK" w:cs="TH SarabunPSK"/>
                <w:sz w:val="32"/>
                <w:szCs w:val="32"/>
              </w:rPr>
            </w:pPr>
          </w:p>
        </w:tc>
        <w:tc>
          <w:tcPr>
            <w:tcW w:w="642" w:type="pct"/>
          </w:tcPr>
          <w:p w14:paraId="72FDDA7A" w14:textId="77777777" w:rsidR="00E6728D" w:rsidRPr="0014285E" w:rsidRDefault="00E6728D" w:rsidP="0014285E">
            <w:pPr>
              <w:jc w:val="thaiDistribute"/>
              <w:rPr>
                <w:rFonts w:ascii="TH SarabunPSK" w:hAnsi="TH SarabunPSK" w:cs="TH SarabunPSK"/>
                <w:sz w:val="32"/>
                <w:szCs w:val="32"/>
              </w:rPr>
            </w:pPr>
          </w:p>
        </w:tc>
        <w:tc>
          <w:tcPr>
            <w:tcW w:w="505" w:type="pct"/>
          </w:tcPr>
          <w:p w14:paraId="045E9567" w14:textId="77777777" w:rsidR="00E6728D" w:rsidRPr="0014285E" w:rsidRDefault="00E6728D" w:rsidP="0014285E">
            <w:pPr>
              <w:jc w:val="thaiDistribute"/>
              <w:rPr>
                <w:rFonts w:ascii="TH SarabunPSK" w:hAnsi="TH SarabunPSK" w:cs="TH SarabunPSK"/>
                <w:sz w:val="32"/>
                <w:szCs w:val="32"/>
              </w:rPr>
            </w:pPr>
          </w:p>
        </w:tc>
        <w:tc>
          <w:tcPr>
            <w:tcW w:w="687" w:type="pct"/>
          </w:tcPr>
          <w:p w14:paraId="122A7961" w14:textId="77777777" w:rsidR="00E6728D" w:rsidRPr="0014285E" w:rsidRDefault="00E6728D" w:rsidP="0014285E">
            <w:pPr>
              <w:jc w:val="thaiDistribute"/>
              <w:rPr>
                <w:rFonts w:ascii="TH SarabunPSK" w:hAnsi="TH SarabunPSK" w:cs="TH SarabunPSK"/>
                <w:sz w:val="32"/>
                <w:szCs w:val="32"/>
              </w:rPr>
            </w:pPr>
          </w:p>
        </w:tc>
      </w:tr>
      <w:tr w:rsidR="00E6728D" w:rsidRPr="0014285E" w14:paraId="34E8D345" w14:textId="2EB5D4A3" w:rsidTr="00E6728D">
        <w:tc>
          <w:tcPr>
            <w:tcW w:w="1012" w:type="pct"/>
          </w:tcPr>
          <w:p w14:paraId="0A2F088C" w14:textId="121140DA" w:rsidR="00E6728D" w:rsidRPr="00E91200"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2.4 </w:t>
            </w:r>
            <w:r w:rsidRPr="00E91200">
              <w:rPr>
                <w:rFonts w:ascii="TH SarabunPSK" w:hAnsi="TH SarabunPSK" w:cs="TH SarabunPSK"/>
                <w:sz w:val="32"/>
                <w:szCs w:val="32"/>
              </w:rPr>
              <w:t xml:space="preserve">The contribution made by each </w:t>
            </w:r>
            <w:proofErr w:type="spellStart"/>
            <w:r w:rsidRPr="004D1BCE">
              <w:rPr>
                <w:rFonts w:ascii="TH SarabunPSK" w:hAnsi="TH SarabunPSK" w:cs="TH SarabunPSK"/>
                <w:sz w:val="32"/>
                <w:szCs w:val="32"/>
                <w:u w:val="single"/>
              </w:rPr>
              <w:t>courses</w:t>
            </w:r>
            <w:r w:rsidRPr="003437CF">
              <w:rPr>
                <w:rFonts w:ascii="TH SarabunPSK" w:hAnsi="TH SarabunPSK" w:cs="TH SarabunPSK"/>
                <w:b/>
                <w:bCs/>
                <w:sz w:val="32"/>
                <w:szCs w:val="32"/>
                <w:vertAlign w:val="superscript"/>
              </w:rPr>
              <w:t>c</w:t>
            </w:r>
            <w:proofErr w:type="spellEnd"/>
            <w:r w:rsidRPr="00E91200">
              <w:rPr>
                <w:rFonts w:ascii="TH SarabunPSK" w:hAnsi="TH SarabunPSK" w:cs="TH SarabunPSK"/>
                <w:sz w:val="32"/>
                <w:szCs w:val="32"/>
              </w:rPr>
              <w:t xml:space="preserve"> in achieving the expected learning outcomes is shown to be clear.</w:t>
            </w:r>
          </w:p>
        </w:tc>
        <w:tc>
          <w:tcPr>
            <w:tcW w:w="639" w:type="pct"/>
          </w:tcPr>
          <w:p w14:paraId="49678C25" w14:textId="77777777" w:rsidR="00E6728D" w:rsidRPr="0014285E" w:rsidRDefault="00E6728D" w:rsidP="0014285E">
            <w:pPr>
              <w:jc w:val="thaiDistribute"/>
              <w:rPr>
                <w:rFonts w:ascii="TH SarabunPSK" w:hAnsi="TH SarabunPSK" w:cs="TH SarabunPSK"/>
                <w:sz w:val="32"/>
                <w:szCs w:val="32"/>
              </w:rPr>
            </w:pPr>
          </w:p>
        </w:tc>
        <w:tc>
          <w:tcPr>
            <w:tcW w:w="689" w:type="pct"/>
          </w:tcPr>
          <w:p w14:paraId="58C40B0C" w14:textId="77777777" w:rsidR="00E6728D" w:rsidRPr="0014285E" w:rsidRDefault="00E6728D" w:rsidP="0014285E">
            <w:pPr>
              <w:jc w:val="thaiDistribute"/>
              <w:rPr>
                <w:rFonts w:ascii="TH SarabunPSK" w:hAnsi="TH SarabunPSK" w:cs="TH SarabunPSK"/>
                <w:sz w:val="32"/>
                <w:szCs w:val="32"/>
              </w:rPr>
            </w:pPr>
          </w:p>
        </w:tc>
        <w:tc>
          <w:tcPr>
            <w:tcW w:w="826" w:type="pct"/>
          </w:tcPr>
          <w:p w14:paraId="425D5E5E" w14:textId="77777777" w:rsidR="00E6728D" w:rsidRPr="0014285E" w:rsidRDefault="00E6728D" w:rsidP="0014285E">
            <w:pPr>
              <w:jc w:val="thaiDistribute"/>
              <w:rPr>
                <w:rFonts w:ascii="TH SarabunPSK" w:hAnsi="TH SarabunPSK" w:cs="TH SarabunPSK"/>
                <w:sz w:val="32"/>
                <w:szCs w:val="32"/>
              </w:rPr>
            </w:pPr>
          </w:p>
        </w:tc>
        <w:tc>
          <w:tcPr>
            <w:tcW w:w="642" w:type="pct"/>
          </w:tcPr>
          <w:p w14:paraId="4E951EAE" w14:textId="77777777" w:rsidR="00E6728D" w:rsidRPr="0014285E" w:rsidRDefault="00E6728D" w:rsidP="0014285E">
            <w:pPr>
              <w:jc w:val="thaiDistribute"/>
              <w:rPr>
                <w:rFonts w:ascii="TH SarabunPSK" w:hAnsi="TH SarabunPSK" w:cs="TH SarabunPSK"/>
                <w:sz w:val="32"/>
                <w:szCs w:val="32"/>
              </w:rPr>
            </w:pPr>
          </w:p>
        </w:tc>
        <w:tc>
          <w:tcPr>
            <w:tcW w:w="505" w:type="pct"/>
          </w:tcPr>
          <w:p w14:paraId="2417B7E3" w14:textId="77777777" w:rsidR="00E6728D" w:rsidRPr="0014285E" w:rsidRDefault="00E6728D" w:rsidP="0014285E">
            <w:pPr>
              <w:jc w:val="thaiDistribute"/>
              <w:rPr>
                <w:rFonts w:ascii="TH SarabunPSK" w:hAnsi="TH SarabunPSK" w:cs="TH SarabunPSK"/>
                <w:sz w:val="32"/>
                <w:szCs w:val="32"/>
              </w:rPr>
            </w:pPr>
          </w:p>
        </w:tc>
        <w:tc>
          <w:tcPr>
            <w:tcW w:w="687" w:type="pct"/>
          </w:tcPr>
          <w:p w14:paraId="10AB4F54" w14:textId="77777777" w:rsidR="00E6728D" w:rsidRPr="0014285E" w:rsidRDefault="00E6728D" w:rsidP="0014285E">
            <w:pPr>
              <w:jc w:val="thaiDistribute"/>
              <w:rPr>
                <w:rFonts w:ascii="TH SarabunPSK" w:hAnsi="TH SarabunPSK" w:cs="TH SarabunPSK"/>
                <w:sz w:val="32"/>
                <w:szCs w:val="32"/>
              </w:rPr>
            </w:pPr>
          </w:p>
        </w:tc>
      </w:tr>
      <w:tr w:rsidR="00E6728D" w:rsidRPr="0014285E" w14:paraId="50B9CA73" w14:textId="3CB07E6F" w:rsidTr="00E6728D">
        <w:tc>
          <w:tcPr>
            <w:tcW w:w="1012" w:type="pct"/>
          </w:tcPr>
          <w:p w14:paraId="70420DCF" w14:textId="64B40362" w:rsidR="00E6728D" w:rsidRPr="00E91200"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2.5 </w:t>
            </w:r>
            <w:r w:rsidRPr="00E91200">
              <w:rPr>
                <w:rFonts w:ascii="TH SarabunPSK" w:hAnsi="TH SarabunPSK" w:cs="TH SarabunPSK"/>
                <w:sz w:val="32"/>
                <w:szCs w:val="32"/>
              </w:rPr>
              <w:t xml:space="preserve">The curriculum to show that all its </w:t>
            </w:r>
            <w:proofErr w:type="spellStart"/>
            <w:r w:rsidRPr="004D1BCE">
              <w:rPr>
                <w:rFonts w:ascii="TH SarabunPSK" w:hAnsi="TH SarabunPSK" w:cs="TH SarabunPSK"/>
                <w:sz w:val="32"/>
                <w:szCs w:val="32"/>
                <w:u w:val="single"/>
              </w:rPr>
              <w:t>courses</w:t>
            </w:r>
            <w:r w:rsidRPr="003437CF">
              <w:rPr>
                <w:rFonts w:ascii="TH SarabunPSK" w:hAnsi="TH SarabunPSK" w:cs="TH SarabunPSK"/>
                <w:b/>
                <w:bCs/>
                <w:sz w:val="32"/>
                <w:szCs w:val="32"/>
                <w:vertAlign w:val="superscript"/>
              </w:rPr>
              <w:t>c</w:t>
            </w:r>
            <w:proofErr w:type="spellEnd"/>
            <w:r w:rsidRPr="00E91200">
              <w:rPr>
                <w:rFonts w:ascii="TH SarabunPSK" w:hAnsi="TH SarabunPSK" w:cs="TH SarabunPSK"/>
                <w:sz w:val="32"/>
                <w:szCs w:val="32"/>
              </w:rPr>
              <w:t xml:space="preserve"> are logically structured, properly sequenced (progression from basic to intermediate to </w:t>
            </w:r>
            <w:proofErr w:type="spellStart"/>
            <w:r w:rsidRPr="00E91200">
              <w:rPr>
                <w:rFonts w:ascii="TH SarabunPSK" w:hAnsi="TH SarabunPSK" w:cs="TH SarabunPSK"/>
                <w:sz w:val="32"/>
                <w:szCs w:val="32"/>
              </w:rPr>
              <w:t>specialised</w:t>
            </w:r>
            <w:proofErr w:type="spellEnd"/>
            <w:r w:rsidRPr="00E91200">
              <w:rPr>
                <w:rFonts w:ascii="TH SarabunPSK" w:hAnsi="TH SarabunPSK" w:cs="TH SarabunPSK"/>
                <w:sz w:val="32"/>
                <w:szCs w:val="32"/>
              </w:rPr>
              <w:t xml:space="preserve"> courses), and are integrated.</w:t>
            </w:r>
          </w:p>
        </w:tc>
        <w:tc>
          <w:tcPr>
            <w:tcW w:w="639" w:type="pct"/>
          </w:tcPr>
          <w:p w14:paraId="3118AE12" w14:textId="77777777" w:rsidR="00E6728D" w:rsidRPr="0014285E" w:rsidRDefault="00E6728D" w:rsidP="0014285E">
            <w:pPr>
              <w:jc w:val="thaiDistribute"/>
              <w:rPr>
                <w:rFonts w:ascii="TH SarabunPSK" w:hAnsi="TH SarabunPSK" w:cs="TH SarabunPSK"/>
                <w:sz w:val="32"/>
                <w:szCs w:val="32"/>
              </w:rPr>
            </w:pPr>
          </w:p>
        </w:tc>
        <w:tc>
          <w:tcPr>
            <w:tcW w:w="689" w:type="pct"/>
          </w:tcPr>
          <w:p w14:paraId="3C005178" w14:textId="77777777" w:rsidR="00E6728D" w:rsidRPr="0014285E" w:rsidRDefault="00E6728D" w:rsidP="0014285E">
            <w:pPr>
              <w:jc w:val="thaiDistribute"/>
              <w:rPr>
                <w:rFonts w:ascii="TH SarabunPSK" w:hAnsi="TH SarabunPSK" w:cs="TH SarabunPSK"/>
                <w:sz w:val="32"/>
                <w:szCs w:val="32"/>
              </w:rPr>
            </w:pPr>
          </w:p>
        </w:tc>
        <w:tc>
          <w:tcPr>
            <w:tcW w:w="826" w:type="pct"/>
          </w:tcPr>
          <w:p w14:paraId="19C89A6E" w14:textId="77777777" w:rsidR="00E6728D" w:rsidRPr="0014285E" w:rsidRDefault="00E6728D" w:rsidP="0014285E">
            <w:pPr>
              <w:jc w:val="thaiDistribute"/>
              <w:rPr>
                <w:rFonts w:ascii="TH SarabunPSK" w:hAnsi="TH SarabunPSK" w:cs="TH SarabunPSK"/>
                <w:sz w:val="32"/>
                <w:szCs w:val="32"/>
              </w:rPr>
            </w:pPr>
          </w:p>
        </w:tc>
        <w:tc>
          <w:tcPr>
            <w:tcW w:w="642" w:type="pct"/>
          </w:tcPr>
          <w:p w14:paraId="677B25BF" w14:textId="77777777" w:rsidR="00E6728D" w:rsidRPr="0014285E" w:rsidRDefault="00E6728D" w:rsidP="0014285E">
            <w:pPr>
              <w:jc w:val="thaiDistribute"/>
              <w:rPr>
                <w:rFonts w:ascii="TH SarabunPSK" w:hAnsi="TH SarabunPSK" w:cs="TH SarabunPSK"/>
                <w:sz w:val="32"/>
                <w:szCs w:val="32"/>
              </w:rPr>
            </w:pPr>
          </w:p>
        </w:tc>
        <w:tc>
          <w:tcPr>
            <w:tcW w:w="505" w:type="pct"/>
          </w:tcPr>
          <w:p w14:paraId="67F61DE2" w14:textId="77777777" w:rsidR="00E6728D" w:rsidRPr="0014285E" w:rsidRDefault="00E6728D" w:rsidP="0014285E">
            <w:pPr>
              <w:jc w:val="thaiDistribute"/>
              <w:rPr>
                <w:rFonts w:ascii="TH SarabunPSK" w:hAnsi="TH SarabunPSK" w:cs="TH SarabunPSK"/>
                <w:sz w:val="32"/>
                <w:szCs w:val="32"/>
              </w:rPr>
            </w:pPr>
          </w:p>
        </w:tc>
        <w:tc>
          <w:tcPr>
            <w:tcW w:w="687" w:type="pct"/>
          </w:tcPr>
          <w:p w14:paraId="59EF2B29" w14:textId="77777777" w:rsidR="00E6728D" w:rsidRPr="0014285E" w:rsidRDefault="00E6728D" w:rsidP="0014285E">
            <w:pPr>
              <w:jc w:val="thaiDistribute"/>
              <w:rPr>
                <w:rFonts w:ascii="TH SarabunPSK" w:hAnsi="TH SarabunPSK" w:cs="TH SarabunPSK"/>
                <w:sz w:val="32"/>
                <w:szCs w:val="32"/>
              </w:rPr>
            </w:pPr>
          </w:p>
        </w:tc>
      </w:tr>
      <w:tr w:rsidR="00E6728D" w:rsidRPr="0014285E" w14:paraId="63C00AD1" w14:textId="0FA4282D" w:rsidTr="00E6728D">
        <w:tc>
          <w:tcPr>
            <w:tcW w:w="1012" w:type="pct"/>
          </w:tcPr>
          <w:p w14:paraId="1871ABAD" w14:textId="799AF3B2" w:rsidR="00E6728D" w:rsidRPr="00E91200"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2.6 </w:t>
            </w:r>
            <w:r w:rsidRPr="00E91200">
              <w:rPr>
                <w:rFonts w:ascii="TH SarabunPSK" w:hAnsi="TH SarabunPSK" w:cs="TH SarabunPSK"/>
                <w:sz w:val="32"/>
                <w:szCs w:val="32"/>
              </w:rPr>
              <w:t xml:space="preserve">The curriculum to have option(s) for students to pursue major and/or minor </w:t>
            </w:r>
            <w:proofErr w:type="spellStart"/>
            <w:r w:rsidRPr="00E91200">
              <w:rPr>
                <w:rFonts w:ascii="TH SarabunPSK" w:hAnsi="TH SarabunPSK" w:cs="TH SarabunPSK"/>
                <w:sz w:val="32"/>
                <w:szCs w:val="32"/>
              </w:rPr>
              <w:t>specialisations</w:t>
            </w:r>
            <w:proofErr w:type="spellEnd"/>
            <w:r w:rsidRPr="00E91200">
              <w:rPr>
                <w:rFonts w:ascii="TH SarabunPSK" w:hAnsi="TH SarabunPSK" w:cs="TH SarabunPSK"/>
                <w:sz w:val="32"/>
                <w:szCs w:val="32"/>
              </w:rPr>
              <w:t>.</w:t>
            </w:r>
          </w:p>
        </w:tc>
        <w:tc>
          <w:tcPr>
            <w:tcW w:w="639" w:type="pct"/>
          </w:tcPr>
          <w:p w14:paraId="5BD3D1FB" w14:textId="77777777" w:rsidR="00E6728D" w:rsidRPr="0014285E" w:rsidRDefault="00E6728D" w:rsidP="0014285E">
            <w:pPr>
              <w:jc w:val="thaiDistribute"/>
              <w:rPr>
                <w:rFonts w:ascii="TH SarabunPSK" w:hAnsi="TH SarabunPSK" w:cs="TH SarabunPSK"/>
                <w:sz w:val="32"/>
                <w:szCs w:val="32"/>
              </w:rPr>
            </w:pPr>
          </w:p>
        </w:tc>
        <w:tc>
          <w:tcPr>
            <w:tcW w:w="689" w:type="pct"/>
          </w:tcPr>
          <w:p w14:paraId="00DFF392" w14:textId="77777777" w:rsidR="00E6728D" w:rsidRPr="0014285E" w:rsidRDefault="00E6728D" w:rsidP="0014285E">
            <w:pPr>
              <w:jc w:val="thaiDistribute"/>
              <w:rPr>
                <w:rFonts w:ascii="TH SarabunPSK" w:hAnsi="TH SarabunPSK" w:cs="TH SarabunPSK"/>
                <w:sz w:val="32"/>
                <w:szCs w:val="32"/>
              </w:rPr>
            </w:pPr>
          </w:p>
        </w:tc>
        <w:tc>
          <w:tcPr>
            <w:tcW w:w="826" w:type="pct"/>
          </w:tcPr>
          <w:p w14:paraId="2BC20CED" w14:textId="77777777" w:rsidR="00E6728D" w:rsidRPr="0014285E" w:rsidRDefault="00E6728D" w:rsidP="0014285E">
            <w:pPr>
              <w:jc w:val="thaiDistribute"/>
              <w:rPr>
                <w:rFonts w:ascii="TH SarabunPSK" w:hAnsi="TH SarabunPSK" w:cs="TH SarabunPSK"/>
                <w:sz w:val="32"/>
                <w:szCs w:val="32"/>
              </w:rPr>
            </w:pPr>
          </w:p>
        </w:tc>
        <w:tc>
          <w:tcPr>
            <w:tcW w:w="642" w:type="pct"/>
          </w:tcPr>
          <w:p w14:paraId="7641EC0A" w14:textId="77777777" w:rsidR="00E6728D" w:rsidRPr="0014285E" w:rsidRDefault="00E6728D" w:rsidP="0014285E">
            <w:pPr>
              <w:jc w:val="thaiDistribute"/>
              <w:rPr>
                <w:rFonts w:ascii="TH SarabunPSK" w:hAnsi="TH SarabunPSK" w:cs="TH SarabunPSK"/>
                <w:sz w:val="32"/>
                <w:szCs w:val="32"/>
              </w:rPr>
            </w:pPr>
          </w:p>
        </w:tc>
        <w:tc>
          <w:tcPr>
            <w:tcW w:w="505" w:type="pct"/>
          </w:tcPr>
          <w:p w14:paraId="45AE97B8" w14:textId="77777777" w:rsidR="00E6728D" w:rsidRPr="0014285E" w:rsidRDefault="00E6728D" w:rsidP="0014285E">
            <w:pPr>
              <w:jc w:val="thaiDistribute"/>
              <w:rPr>
                <w:rFonts w:ascii="TH SarabunPSK" w:hAnsi="TH SarabunPSK" w:cs="TH SarabunPSK"/>
                <w:sz w:val="32"/>
                <w:szCs w:val="32"/>
              </w:rPr>
            </w:pPr>
          </w:p>
        </w:tc>
        <w:tc>
          <w:tcPr>
            <w:tcW w:w="687" w:type="pct"/>
          </w:tcPr>
          <w:p w14:paraId="27A5F2B5" w14:textId="77777777" w:rsidR="00E6728D" w:rsidRPr="0014285E" w:rsidRDefault="00E6728D" w:rsidP="0014285E">
            <w:pPr>
              <w:jc w:val="thaiDistribute"/>
              <w:rPr>
                <w:rFonts w:ascii="TH SarabunPSK" w:hAnsi="TH SarabunPSK" w:cs="TH SarabunPSK"/>
                <w:sz w:val="32"/>
                <w:szCs w:val="32"/>
              </w:rPr>
            </w:pPr>
          </w:p>
        </w:tc>
      </w:tr>
      <w:tr w:rsidR="00E6728D" w:rsidRPr="0014285E" w14:paraId="49D0647B" w14:textId="5B2F3175" w:rsidTr="00E6728D">
        <w:tc>
          <w:tcPr>
            <w:tcW w:w="1012" w:type="pct"/>
          </w:tcPr>
          <w:p w14:paraId="635F5988" w14:textId="37DC5DF6" w:rsidR="00E6728D" w:rsidRPr="00E91200" w:rsidRDefault="00E6728D" w:rsidP="00F55C3C">
            <w:pPr>
              <w:rPr>
                <w:rFonts w:ascii="TH SarabunPSK" w:hAnsi="TH SarabunPSK" w:cs="TH SarabunPSK"/>
                <w:sz w:val="32"/>
                <w:szCs w:val="32"/>
              </w:rPr>
            </w:pPr>
            <w:r>
              <w:rPr>
                <w:rFonts w:ascii="TH SarabunPSK" w:hAnsi="TH SarabunPSK" w:cs="TH SarabunPSK" w:hint="cs"/>
                <w:sz w:val="32"/>
                <w:szCs w:val="32"/>
                <w:cs/>
              </w:rPr>
              <w:t xml:space="preserve">2.7 </w:t>
            </w:r>
            <w:r w:rsidRPr="00E91200">
              <w:rPr>
                <w:rFonts w:ascii="TH SarabunPSK" w:hAnsi="TH SarabunPSK" w:cs="TH SarabunPSK"/>
                <w:sz w:val="32"/>
                <w:szCs w:val="32"/>
              </w:rPr>
              <w:t xml:space="preserve">The </w:t>
            </w:r>
            <w:proofErr w:type="spellStart"/>
            <w:r w:rsidRPr="00E91200">
              <w:rPr>
                <w:rFonts w:ascii="TH SarabunPSK" w:hAnsi="TH SarabunPSK" w:cs="TH SarabunPSK"/>
                <w:sz w:val="32"/>
                <w:szCs w:val="32"/>
              </w:rPr>
              <w:t>programme</w:t>
            </w:r>
            <w:proofErr w:type="spellEnd"/>
            <w:r w:rsidRPr="00E91200">
              <w:rPr>
                <w:rFonts w:ascii="TH SarabunPSK" w:hAnsi="TH SarabunPSK" w:cs="TH SarabunPSK"/>
                <w:sz w:val="32"/>
                <w:szCs w:val="32"/>
              </w:rPr>
              <w:t xml:space="preserve"> to show that its curriculum is </w:t>
            </w:r>
            <w:r w:rsidRPr="00E91200">
              <w:rPr>
                <w:rFonts w:ascii="TH SarabunPSK" w:hAnsi="TH SarabunPSK" w:cs="TH SarabunPSK"/>
                <w:sz w:val="32"/>
                <w:szCs w:val="32"/>
              </w:rPr>
              <w:lastRenderedPageBreak/>
              <w:t>reviewed periodically following an established procedure and that it remains up-to-date and relevant to industry.</w:t>
            </w:r>
          </w:p>
        </w:tc>
        <w:tc>
          <w:tcPr>
            <w:tcW w:w="639" w:type="pct"/>
          </w:tcPr>
          <w:p w14:paraId="5BFAA00E" w14:textId="77777777" w:rsidR="00E6728D" w:rsidRPr="0014285E" w:rsidRDefault="00E6728D" w:rsidP="0014285E">
            <w:pPr>
              <w:jc w:val="thaiDistribute"/>
              <w:rPr>
                <w:rFonts w:ascii="TH SarabunPSK" w:hAnsi="TH SarabunPSK" w:cs="TH SarabunPSK"/>
                <w:sz w:val="32"/>
                <w:szCs w:val="32"/>
              </w:rPr>
            </w:pPr>
          </w:p>
        </w:tc>
        <w:tc>
          <w:tcPr>
            <w:tcW w:w="689" w:type="pct"/>
          </w:tcPr>
          <w:p w14:paraId="55BFDC76" w14:textId="77777777" w:rsidR="00E6728D" w:rsidRPr="0014285E" w:rsidRDefault="00E6728D" w:rsidP="0014285E">
            <w:pPr>
              <w:jc w:val="thaiDistribute"/>
              <w:rPr>
                <w:rFonts w:ascii="TH SarabunPSK" w:hAnsi="TH SarabunPSK" w:cs="TH SarabunPSK"/>
                <w:sz w:val="32"/>
                <w:szCs w:val="32"/>
              </w:rPr>
            </w:pPr>
          </w:p>
        </w:tc>
        <w:tc>
          <w:tcPr>
            <w:tcW w:w="826" w:type="pct"/>
          </w:tcPr>
          <w:p w14:paraId="6FB9E227" w14:textId="77777777" w:rsidR="00E6728D" w:rsidRPr="0014285E" w:rsidRDefault="00E6728D" w:rsidP="0014285E">
            <w:pPr>
              <w:jc w:val="thaiDistribute"/>
              <w:rPr>
                <w:rFonts w:ascii="TH SarabunPSK" w:hAnsi="TH SarabunPSK" w:cs="TH SarabunPSK"/>
                <w:sz w:val="32"/>
                <w:szCs w:val="32"/>
              </w:rPr>
            </w:pPr>
          </w:p>
        </w:tc>
        <w:tc>
          <w:tcPr>
            <w:tcW w:w="642" w:type="pct"/>
          </w:tcPr>
          <w:p w14:paraId="2EA4A2AA" w14:textId="77777777" w:rsidR="00E6728D" w:rsidRPr="0014285E" w:rsidRDefault="00E6728D" w:rsidP="0014285E">
            <w:pPr>
              <w:jc w:val="thaiDistribute"/>
              <w:rPr>
                <w:rFonts w:ascii="TH SarabunPSK" w:hAnsi="TH SarabunPSK" w:cs="TH SarabunPSK"/>
                <w:sz w:val="32"/>
                <w:szCs w:val="32"/>
              </w:rPr>
            </w:pPr>
          </w:p>
        </w:tc>
        <w:tc>
          <w:tcPr>
            <w:tcW w:w="505" w:type="pct"/>
          </w:tcPr>
          <w:p w14:paraId="78F03654" w14:textId="77777777" w:rsidR="00E6728D" w:rsidRPr="0014285E" w:rsidRDefault="00E6728D" w:rsidP="0014285E">
            <w:pPr>
              <w:jc w:val="thaiDistribute"/>
              <w:rPr>
                <w:rFonts w:ascii="TH SarabunPSK" w:hAnsi="TH SarabunPSK" w:cs="TH SarabunPSK"/>
                <w:sz w:val="32"/>
                <w:szCs w:val="32"/>
              </w:rPr>
            </w:pPr>
          </w:p>
        </w:tc>
        <w:tc>
          <w:tcPr>
            <w:tcW w:w="687" w:type="pct"/>
          </w:tcPr>
          <w:p w14:paraId="3C893CE8" w14:textId="77777777" w:rsidR="00E6728D" w:rsidRPr="0014285E" w:rsidRDefault="00E6728D" w:rsidP="0014285E">
            <w:pPr>
              <w:jc w:val="thaiDistribute"/>
              <w:rPr>
                <w:rFonts w:ascii="TH SarabunPSK" w:hAnsi="TH SarabunPSK" w:cs="TH SarabunPSK"/>
                <w:sz w:val="32"/>
                <w:szCs w:val="32"/>
              </w:rPr>
            </w:pPr>
          </w:p>
        </w:tc>
      </w:tr>
      <w:tr w:rsidR="00E6728D" w:rsidRPr="0014285E" w14:paraId="1FD20891" w14:textId="52AC1B46" w:rsidTr="00E6728D">
        <w:tc>
          <w:tcPr>
            <w:tcW w:w="1012" w:type="pct"/>
            <w:shd w:val="clear" w:color="auto" w:fill="BFBFBF" w:themeFill="background1" w:themeFillShade="BF"/>
          </w:tcPr>
          <w:p w14:paraId="0BF29AC0" w14:textId="73ACA220" w:rsidR="00E6728D" w:rsidRPr="00E91200" w:rsidRDefault="00E6728D" w:rsidP="004B0351">
            <w:pPr>
              <w:rPr>
                <w:rFonts w:ascii="TH SarabunPSK" w:hAnsi="TH SarabunPSK" w:cs="TH SarabunPSK"/>
                <w:b/>
                <w:bCs/>
                <w:sz w:val="32"/>
                <w:szCs w:val="32"/>
              </w:rPr>
            </w:pPr>
            <w:r w:rsidRPr="00E91200">
              <w:rPr>
                <w:rFonts w:ascii="TH SarabunPSK" w:hAnsi="TH SarabunPSK" w:cs="TH SarabunPSK" w:hint="cs"/>
                <w:b/>
                <w:bCs/>
                <w:sz w:val="32"/>
                <w:szCs w:val="32"/>
                <w:cs/>
              </w:rPr>
              <w:t xml:space="preserve">3. </w:t>
            </w:r>
            <w:r w:rsidRPr="00E91200">
              <w:rPr>
                <w:rFonts w:ascii="TH SarabunPSK" w:hAnsi="TH SarabunPSK" w:cs="TH SarabunPSK"/>
                <w:b/>
                <w:bCs/>
                <w:sz w:val="32"/>
                <w:szCs w:val="32"/>
              </w:rPr>
              <w:t>Teaching and Learning Approach</w:t>
            </w:r>
          </w:p>
        </w:tc>
        <w:tc>
          <w:tcPr>
            <w:tcW w:w="639" w:type="pct"/>
            <w:shd w:val="clear" w:color="auto" w:fill="BFBFBF" w:themeFill="background1" w:themeFillShade="BF"/>
          </w:tcPr>
          <w:p w14:paraId="75277005" w14:textId="77777777" w:rsidR="00E6728D" w:rsidRPr="0014285E" w:rsidRDefault="00E6728D" w:rsidP="004B0351">
            <w:pPr>
              <w:jc w:val="thaiDistribute"/>
              <w:rPr>
                <w:rFonts w:ascii="TH SarabunPSK" w:hAnsi="TH SarabunPSK" w:cs="TH SarabunPSK"/>
                <w:sz w:val="32"/>
                <w:szCs w:val="32"/>
              </w:rPr>
            </w:pPr>
          </w:p>
        </w:tc>
        <w:tc>
          <w:tcPr>
            <w:tcW w:w="689" w:type="pct"/>
            <w:shd w:val="clear" w:color="auto" w:fill="BFBFBF" w:themeFill="background1" w:themeFillShade="BF"/>
          </w:tcPr>
          <w:p w14:paraId="38902575" w14:textId="77777777" w:rsidR="00E6728D" w:rsidRPr="0014285E" w:rsidRDefault="00E6728D" w:rsidP="004B0351">
            <w:pPr>
              <w:jc w:val="thaiDistribute"/>
              <w:rPr>
                <w:rFonts w:ascii="TH SarabunPSK" w:hAnsi="TH SarabunPSK" w:cs="TH SarabunPSK"/>
                <w:sz w:val="32"/>
                <w:szCs w:val="32"/>
              </w:rPr>
            </w:pPr>
          </w:p>
        </w:tc>
        <w:tc>
          <w:tcPr>
            <w:tcW w:w="826" w:type="pct"/>
            <w:shd w:val="clear" w:color="auto" w:fill="BFBFBF" w:themeFill="background1" w:themeFillShade="BF"/>
          </w:tcPr>
          <w:p w14:paraId="3253E960" w14:textId="77777777" w:rsidR="00E6728D" w:rsidRPr="0014285E" w:rsidRDefault="00E6728D" w:rsidP="004B0351">
            <w:pPr>
              <w:jc w:val="thaiDistribute"/>
              <w:rPr>
                <w:rFonts w:ascii="TH SarabunPSK" w:hAnsi="TH SarabunPSK" w:cs="TH SarabunPSK"/>
                <w:sz w:val="32"/>
                <w:szCs w:val="32"/>
              </w:rPr>
            </w:pPr>
          </w:p>
        </w:tc>
        <w:tc>
          <w:tcPr>
            <w:tcW w:w="642" w:type="pct"/>
            <w:shd w:val="clear" w:color="auto" w:fill="BFBFBF" w:themeFill="background1" w:themeFillShade="BF"/>
          </w:tcPr>
          <w:p w14:paraId="6E5AE004" w14:textId="77777777" w:rsidR="00E6728D" w:rsidRPr="0014285E" w:rsidRDefault="00E6728D" w:rsidP="004B0351">
            <w:pPr>
              <w:jc w:val="thaiDistribute"/>
              <w:rPr>
                <w:rFonts w:ascii="TH SarabunPSK" w:hAnsi="TH SarabunPSK" w:cs="TH SarabunPSK"/>
                <w:sz w:val="32"/>
                <w:szCs w:val="32"/>
              </w:rPr>
            </w:pPr>
          </w:p>
        </w:tc>
        <w:tc>
          <w:tcPr>
            <w:tcW w:w="505" w:type="pct"/>
            <w:shd w:val="clear" w:color="auto" w:fill="BFBFBF" w:themeFill="background1" w:themeFillShade="BF"/>
          </w:tcPr>
          <w:p w14:paraId="74D7F800" w14:textId="77777777" w:rsidR="00E6728D" w:rsidRPr="0014285E" w:rsidRDefault="00E6728D" w:rsidP="004B0351">
            <w:pPr>
              <w:jc w:val="thaiDistribute"/>
              <w:rPr>
                <w:rFonts w:ascii="TH SarabunPSK" w:hAnsi="TH SarabunPSK" w:cs="TH SarabunPSK"/>
                <w:sz w:val="32"/>
                <w:szCs w:val="32"/>
              </w:rPr>
            </w:pPr>
          </w:p>
        </w:tc>
        <w:tc>
          <w:tcPr>
            <w:tcW w:w="687" w:type="pct"/>
            <w:shd w:val="clear" w:color="auto" w:fill="BFBFBF" w:themeFill="background1" w:themeFillShade="BF"/>
          </w:tcPr>
          <w:p w14:paraId="2F9F2CA4" w14:textId="77777777" w:rsidR="00E6728D" w:rsidRPr="0014285E" w:rsidRDefault="00E6728D" w:rsidP="004B0351">
            <w:pPr>
              <w:jc w:val="thaiDistribute"/>
              <w:rPr>
                <w:rFonts w:ascii="TH SarabunPSK" w:hAnsi="TH SarabunPSK" w:cs="TH SarabunPSK"/>
                <w:sz w:val="32"/>
                <w:szCs w:val="32"/>
              </w:rPr>
            </w:pPr>
          </w:p>
        </w:tc>
      </w:tr>
      <w:tr w:rsidR="00E6728D" w:rsidRPr="0014285E" w14:paraId="0EF81A30" w14:textId="7964842E" w:rsidTr="00E6728D">
        <w:tc>
          <w:tcPr>
            <w:tcW w:w="1012" w:type="pct"/>
          </w:tcPr>
          <w:p w14:paraId="2216D7BE" w14:textId="53A732A4" w:rsidR="00E6728D" w:rsidRPr="00E91200" w:rsidRDefault="00E6728D" w:rsidP="002A526D">
            <w:pPr>
              <w:rPr>
                <w:rFonts w:ascii="TH SarabunPSK" w:hAnsi="TH SarabunPSK" w:cs="TH SarabunPSK"/>
                <w:sz w:val="32"/>
                <w:szCs w:val="32"/>
              </w:rPr>
            </w:pPr>
            <w:r>
              <w:rPr>
                <w:rFonts w:ascii="TH SarabunPSK" w:hAnsi="TH SarabunPSK" w:cs="TH SarabunPSK" w:hint="cs"/>
                <w:sz w:val="32"/>
                <w:szCs w:val="32"/>
                <w:cs/>
              </w:rPr>
              <w:t xml:space="preserve">3.1 </w:t>
            </w:r>
            <w:r w:rsidRPr="00E91200">
              <w:rPr>
                <w:rFonts w:ascii="TH SarabunPSK" w:hAnsi="TH SarabunPSK" w:cs="TH SarabunPSK"/>
                <w:sz w:val="32"/>
                <w:szCs w:val="32"/>
              </w:rPr>
              <w:t xml:space="preserve">The educational philosophy is shown to be articulated and communicated to all stakeholders. It is also shown to be reflected in the </w:t>
            </w:r>
            <w:r w:rsidRPr="002A526D">
              <w:rPr>
                <w:rFonts w:ascii="TH SarabunPSK" w:hAnsi="TH SarabunPSK" w:cs="TH SarabunPSK"/>
                <w:sz w:val="32"/>
                <w:szCs w:val="32"/>
                <w:u w:val="single"/>
              </w:rPr>
              <w:t xml:space="preserve">teaching and learning </w:t>
            </w:r>
            <w:proofErr w:type="spellStart"/>
            <w:r w:rsidRPr="002A526D">
              <w:rPr>
                <w:rFonts w:ascii="TH SarabunPSK" w:hAnsi="TH SarabunPSK" w:cs="TH SarabunPSK"/>
                <w:sz w:val="32"/>
                <w:szCs w:val="32"/>
                <w:u w:val="single"/>
              </w:rPr>
              <w:t>activities</w:t>
            </w:r>
            <w:r w:rsidRPr="002A526D">
              <w:rPr>
                <w:rFonts w:ascii="TH SarabunPSK" w:hAnsi="TH SarabunPSK" w:cs="TH SarabunPSK"/>
                <w:b/>
                <w:bCs/>
                <w:sz w:val="32"/>
                <w:szCs w:val="32"/>
                <w:vertAlign w:val="superscript"/>
              </w:rPr>
              <w:t>e</w:t>
            </w:r>
            <w:proofErr w:type="spellEnd"/>
            <w:r w:rsidRPr="00E91200">
              <w:rPr>
                <w:rFonts w:ascii="TH SarabunPSK" w:hAnsi="TH SarabunPSK" w:cs="TH SarabunPSK"/>
                <w:sz w:val="32"/>
                <w:szCs w:val="32"/>
              </w:rPr>
              <w:t>.</w:t>
            </w:r>
          </w:p>
        </w:tc>
        <w:tc>
          <w:tcPr>
            <w:tcW w:w="639" w:type="pct"/>
          </w:tcPr>
          <w:p w14:paraId="615F604C" w14:textId="77777777" w:rsidR="00E6728D" w:rsidRPr="0014285E" w:rsidRDefault="00E6728D" w:rsidP="004B0351">
            <w:pPr>
              <w:jc w:val="thaiDistribute"/>
              <w:rPr>
                <w:rFonts w:ascii="TH SarabunPSK" w:hAnsi="TH SarabunPSK" w:cs="TH SarabunPSK"/>
                <w:sz w:val="32"/>
                <w:szCs w:val="32"/>
              </w:rPr>
            </w:pPr>
          </w:p>
        </w:tc>
        <w:tc>
          <w:tcPr>
            <w:tcW w:w="689" w:type="pct"/>
          </w:tcPr>
          <w:p w14:paraId="6CB3B167" w14:textId="77777777" w:rsidR="00E6728D" w:rsidRPr="0014285E" w:rsidRDefault="00E6728D" w:rsidP="004B0351">
            <w:pPr>
              <w:jc w:val="thaiDistribute"/>
              <w:rPr>
                <w:rFonts w:ascii="TH SarabunPSK" w:hAnsi="TH SarabunPSK" w:cs="TH SarabunPSK"/>
                <w:sz w:val="32"/>
                <w:szCs w:val="32"/>
              </w:rPr>
            </w:pPr>
          </w:p>
        </w:tc>
        <w:tc>
          <w:tcPr>
            <w:tcW w:w="826" w:type="pct"/>
          </w:tcPr>
          <w:p w14:paraId="533A9671" w14:textId="77777777" w:rsidR="00E6728D" w:rsidRPr="0014285E" w:rsidRDefault="00E6728D" w:rsidP="004B0351">
            <w:pPr>
              <w:jc w:val="thaiDistribute"/>
              <w:rPr>
                <w:rFonts w:ascii="TH SarabunPSK" w:hAnsi="TH SarabunPSK" w:cs="TH SarabunPSK"/>
                <w:sz w:val="32"/>
                <w:szCs w:val="32"/>
              </w:rPr>
            </w:pPr>
          </w:p>
        </w:tc>
        <w:tc>
          <w:tcPr>
            <w:tcW w:w="642" w:type="pct"/>
          </w:tcPr>
          <w:p w14:paraId="4D3B91DD" w14:textId="77777777" w:rsidR="00E6728D" w:rsidRPr="0014285E" w:rsidRDefault="00E6728D" w:rsidP="004B0351">
            <w:pPr>
              <w:jc w:val="thaiDistribute"/>
              <w:rPr>
                <w:rFonts w:ascii="TH SarabunPSK" w:hAnsi="TH SarabunPSK" w:cs="TH SarabunPSK"/>
                <w:sz w:val="32"/>
                <w:szCs w:val="32"/>
              </w:rPr>
            </w:pPr>
          </w:p>
        </w:tc>
        <w:tc>
          <w:tcPr>
            <w:tcW w:w="505" w:type="pct"/>
          </w:tcPr>
          <w:p w14:paraId="0625EF4B" w14:textId="77777777" w:rsidR="00E6728D" w:rsidRPr="0014285E" w:rsidRDefault="00E6728D" w:rsidP="004B0351">
            <w:pPr>
              <w:jc w:val="thaiDistribute"/>
              <w:rPr>
                <w:rFonts w:ascii="TH SarabunPSK" w:hAnsi="TH SarabunPSK" w:cs="TH SarabunPSK"/>
                <w:sz w:val="32"/>
                <w:szCs w:val="32"/>
              </w:rPr>
            </w:pPr>
          </w:p>
        </w:tc>
        <w:tc>
          <w:tcPr>
            <w:tcW w:w="687" w:type="pct"/>
          </w:tcPr>
          <w:p w14:paraId="202FD266" w14:textId="77777777" w:rsidR="00E6728D" w:rsidRPr="0014285E" w:rsidRDefault="00E6728D" w:rsidP="004B0351">
            <w:pPr>
              <w:jc w:val="thaiDistribute"/>
              <w:rPr>
                <w:rFonts w:ascii="TH SarabunPSK" w:hAnsi="TH SarabunPSK" w:cs="TH SarabunPSK"/>
                <w:sz w:val="32"/>
                <w:szCs w:val="32"/>
              </w:rPr>
            </w:pPr>
          </w:p>
        </w:tc>
      </w:tr>
      <w:tr w:rsidR="00E6728D" w:rsidRPr="0014285E" w14:paraId="3BBBBCBD" w14:textId="7A820687" w:rsidTr="00E6728D">
        <w:tc>
          <w:tcPr>
            <w:tcW w:w="1012" w:type="pct"/>
          </w:tcPr>
          <w:p w14:paraId="12AC883C" w14:textId="302F7B1D" w:rsidR="00E6728D" w:rsidRPr="00E91200" w:rsidRDefault="00E6728D" w:rsidP="004B0351">
            <w:pPr>
              <w:rPr>
                <w:rFonts w:ascii="TH SarabunPSK" w:hAnsi="TH SarabunPSK" w:cs="TH SarabunPSK"/>
                <w:sz w:val="32"/>
                <w:szCs w:val="32"/>
              </w:rPr>
            </w:pPr>
            <w:r>
              <w:rPr>
                <w:rFonts w:ascii="TH SarabunPSK" w:hAnsi="TH SarabunPSK" w:cs="TH SarabunPSK" w:hint="cs"/>
                <w:sz w:val="32"/>
                <w:szCs w:val="32"/>
                <w:cs/>
              </w:rPr>
              <w:t xml:space="preserve">3.2 </w:t>
            </w:r>
            <w:r w:rsidRPr="00E91200">
              <w:rPr>
                <w:rFonts w:ascii="TH SarabunPSK" w:hAnsi="TH SarabunPSK" w:cs="TH SarabunPSK"/>
                <w:sz w:val="32"/>
                <w:szCs w:val="32"/>
              </w:rPr>
              <w:t xml:space="preserve">The </w:t>
            </w:r>
            <w:r w:rsidRPr="002A526D">
              <w:rPr>
                <w:rFonts w:ascii="TH SarabunPSK" w:hAnsi="TH SarabunPSK" w:cs="TH SarabunPSK"/>
                <w:sz w:val="32"/>
                <w:szCs w:val="32"/>
                <w:u w:val="single"/>
              </w:rPr>
              <w:t xml:space="preserve">teaching and learning </w:t>
            </w:r>
            <w:proofErr w:type="spellStart"/>
            <w:r w:rsidRPr="002A526D">
              <w:rPr>
                <w:rFonts w:ascii="TH SarabunPSK" w:hAnsi="TH SarabunPSK" w:cs="TH SarabunPSK"/>
                <w:sz w:val="32"/>
                <w:szCs w:val="32"/>
                <w:u w:val="single"/>
              </w:rPr>
              <w:t>activities</w:t>
            </w:r>
            <w:r w:rsidRPr="002A526D">
              <w:rPr>
                <w:rFonts w:ascii="TH SarabunPSK" w:hAnsi="TH SarabunPSK" w:cs="TH SarabunPSK"/>
                <w:b/>
                <w:bCs/>
                <w:sz w:val="32"/>
                <w:szCs w:val="32"/>
                <w:vertAlign w:val="superscript"/>
              </w:rPr>
              <w:t>e</w:t>
            </w:r>
            <w:proofErr w:type="spellEnd"/>
            <w:r w:rsidRPr="00E91200">
              <w:rPr>
                <w:rFonts w:ascii="TH SarabunPSK" w:hAnsi="TH SarabunPSK" w:cs="TH SarabunPSK"/>
                <w:sz w:val="32"/>
                <w:szCs w:val="32"/>
              </w:rPr>
              <w:t xml:space="preserve"> are shown to allow students to participate responsibly in the learning process.</w:t>
            </w:r>
          </w:p>
        </w:tc>
        <w:tc>
          <w:tcPr>
            <w:tcW w:w="639" w:type="pct"/>
          </w:tcPr>
          <w:p w14:paraId="7FF31539" w14:textId="77777777" w:rsidR="00E6728D" w:rsidRPr="0014285E" w:rsidRDefault="00E6728D" w:rsidP="004B0351">
            <w:pPr>
              <w:jc w:val="thaiDistribute"/>
              <w:rPr>
                <w:rFonts w:ascii="TH SarabunPSK" w:hAnsi="TH SarabunPSK" w:cs="TH SarabunPSK"/>
                <w:sz w:val="32"/>
                <w:szCs w:val="32"/>
              </w:rPr>
            </w:pPr>
          </w:p>
        </w:tc>
        <w:tc>
          <w:tcPr>
            <w:tcW w:w="689" w:type="pct"/>
          </w:tcPr>
          <w:p w14:paraId="334B5585" w14:textId="77777777" w:rsidR="00E6728D" w:rsidRPr="0014285E" w:rsidRDefault="00E6728D" w:rsidP="004B0351">
            <w:pPr>
              <w:jc w:val="thaiDistribute"/>
              <w:rPr>
                <w:rFonts w:ascii="TH SarabunPSK" w:hAnsi="TH SarabunPSK" w:cs="TH SarabunPSK"/>
                <w:sz w:val="32"/>
                <w:szCs w:val="32"/>
              </w:rPr>
            </w:pPr>
          </w:p>
        </w:tc>
        <w:tc>
          <w:tcPr>
            <w:tcW w:w="826" w:type="pct"/>
          </w:tcPr>
          <w:p w14:paraId="668C29CB" w14:textId="77777777" w:rsidR="00E6728D" w:rsidRPr="0014285E" w:rsidRDefault="00E6728D" w:rsidP="004B0351">
            <w:pPr>
              <w:jc w:val="thaiDistribute"/>
              <w:rPr>
                <w:rFonts w:ascii="TH SarabunPSK" w:hAnsi="TH SarabunPSK" w:cs="TH SarabunPSK"/>
                <w:sz w:val="32"/>
                <w:szCs w:val="32"/>
              </w:rPr>
            </w:pPr>
          </w:p>
        </w:tc>
        <w:tc>
          <w:tcPr>
            <w:tcW w:w="642" w:type="pct"/>
          </w:tcPr>
          <w:p w14:paraId="60075F87" w14:textId="77777777" w:rsidR="00E6728D" w:rsidRPr="0014285E" w:rsidRDefault="00E6728D" w:rsidP="004B0351">
            <w:pPr>
              <w:jc w:val="thaiDistribute"/>
              <w:rPr>
                <w:rFonts w:ascii="TH SarabunPSK" w:hAnsi="TH SarabunPSK" w:cs="TH SarabunPSK"/>
                <w:sz w:val="32"/>
                <w:szCs w:val="32"/>
              </w:rPr>
            </w:pPr>
          </w:p>
        </w:tc>
        <w:tc>
          <w:tcPr>
            <w:tcW w:w="505" w:type="pct"/>
          </w:tcPr>
          <w:p w14:paraId="5655DF19" w14:textId="77777777" w:rsidR="00E6728D" w:rsidRPr="0014285E" w:rsidRDefault="00E6728D" w:rsidP="004B0351">
            <w:pPr>
              <w:jc w:val="thaiDistribute"/>
              <w:rPr>
                <w:rFonts w:ascii="TH SarabunPSK" w:hAnsi="TH SarabunPSK" w:cs="TH SarabunPSK"/>
                <w:sz w:val="32"/>
                <w:szCs w:val="32"/>
              </w:rPr>
            </w:pPr>
          </w:p>
        </w:tc>
        <w:tc>
          <w:tcPr>
            <w:tcW w:w="687" w:type="pct"/>
          </w:tcPr>
          <w:p w14:paraId="69415AA2" w14:textId="77777777" w:rsidR="00E6728D" w:rsidRPr="0014285E" w:rsidRDefault="00E6728D" w:rsidP="004B0351">
            <w:pPr>
              <w:jc w:val="thaiDistribute"/>
              <w:rPr>
                <w:rFonts w:ascii="TH SarabunPSK" w:hAnsi="TH SarabunPSK" w:cs="TH SarabunPSK"/>
                <w:sz w:val="32"/>
                <w:szCs w:val="32"/>
              </w:rPr>
            </w:pPr>
          </w:p>
        </w:tc>
      </w:tr>
      <w:tr w:rsidR="00E6728D" w:rsidRPr="0014285E" w14:paraId="77C6F1B5" w14:textId="2E796A4B" w:rsidTr="00E6728D">
        <w:tc>
          <w:tcPr>
            <w:tcW w:w="1012" w:type="pct"/>
          </w:tcPr>
          <w:p w14:paraId="5690DBE2" w14:textId="26A9085E" w:rsidR="00E6728D" w:rsidRPr="00E91200" w:rsidRDefault="00E6728D" w:rsidP="004B0351">
            <w:pPr>
              <w:rPr>
                <w:rFonts w:ascii="TH SarabunPSK" w:hAnsi="TH SarabunPSK" w:cs="TH SarabunPSK"/>
                <w:sz w:val="32"/>
                <w:szCs w:val="32"/>
              </w:rPr>
            </w:pPr>
            <w:r>
              <w:rPr>
                <w:rFonts w:ascii="TH SarabunPSK" w:hAnsi="TH SarabunPSK" w:cs="TH SarabunPSK" w:hint="cs"/>
                <w:sz w:val="32"/>
                <w:szCs w:val="32"/>
                <w:cs/>
              </w:rPr>
              <w:lastRenderedPageBreak/>
              <w:t xml:space="preserve">3.3 </w:t>
            </w:r>
            <w:r w:rsidRPr="00E91200">
              <w:rPr>
                <w:rFonts w:ascii="TH SarabunPSK" w:hAnsi="TH SarabunPSK" w:cs="TH SarabunPSK"/>
                <w:sz w:val="32"/>
                <w:szCs w:val="32"/>
              </w:rPr>
              <w:t xml:space="preserve">The </w:t>
            </w:r>
            <w:r w:rsidRPr="002A526D">
              <w:rPr>
                <w:rFonts w:ascii="TH SarabunPSK" w:hAnsi="TH SarabunPSK" w:cs="TH SarabunPSK"/>
                <w:sz w:val="32"/>
                <w:szCs w:val="32"/>
                <w:u w:val="single"/>
              </w:rPr>
              <w:t xml:space="preserve">teaching and learning </w:t>
            </w:r>
            <w:proofErr w:type="spellStart"/>
            <w:r w:rsidRPr="002A526D">
              <w:rPr>
                <w:rFonts w:ascii="TH SarabunPSK" w:hAnsi="TH SarabunPSK" w:cs="TH SarabunPSK"/>
                <w:sz w:val="32"/>
                <w:szCs w:val="32"/>
                <w:u w:val="single"/>
              </w:rPr>
              <w:t>activities</w:t>
            </w:r>
            <w:r w:rsidRPr="002A526D">
              <w:rPr>
                <w:rFonts w:ascii="TH SarabunPSK" w:hAnsi="TH SarabunPSK" w:cs="TH SarabunPSK"/>
                <w:b/>
                <w:bCs/>
                <w:sz w:val="32"/>
                <w:szCs w:val="32"/>
                <w:vertAlign w:val="superscript"/>
              </w:rPr>
              <w:t>e</w:t>
            </w:r>
            <w:proofErr w:type="spellEnd"/>
            <w:r w:rsidRPr="00E91200">
              <w:rPr>
                <w:rFonts w:ascii="TH SarabunPSK" w:hAnsi="TH SarabunPSK" w:cs="TH SarabunPSK"/>
                <w:sz w:val="32"/>
                <w:szCs w:val="32"/>
              </w:rPr>
              <w:t xml:space="preserve"> are shown to involve active learning by the students.</w:t>
            </w:r>
          </w:p>
        </w:tc>
        <w:tc>
          <w:tcPr>
            <w:tcW w:w="639" w:type="pct"/>
          </w:tcPr>
          <w:p w14:paraId="0E5052DC" w14:textId="77777777" w:rsidR="00E6728D" w:rsidRPr="0014285E" w:rsidRDefault="00E6728D" w:rsidP="004B0351">
            <w:pPr>
              <w:jc w:val="thaiDistribute"/>
              <w:rPr>
                <w:rFonts w:ascii="TH SarabunPSK" w:hAnsi="TH SarabunPSK" w:cs="TH SarabunPSK"/>
                <w:sz w:val="32"/>
                <w:szCs w:val="32"/>
              </w:rPr>
            </w:pPr>
          </w:p>
        </w:tc>
        <w:tc>
          <w:tcPr>
            <w:tcW w:w="689" w:type="pct"/>
          </w:tcPr>
          <w:p w14:paraId="055B1018" w14:textId="77777777" w:rsidR="00E6728D" w:rsidRPr="0014285E" w:rsidRDefault="00E6728D" w:rsidP="004B0351">
            <w:pPr>
              <w:jc w:val="thaiDistribute"/>
              <w:rPr>
                <w:rFonts w:ascii="TH SarabunPSK" w:hAnsi="TH SarabunPSK" w:cs="TH SarabunPSK"/>
                <w:sz w:val="32"/>
                <w:szCs w:val="32"/>
              </w:rPr>
            </w:pPr>
          </w:p>
        </w:tc>
        <w:tc>
          <w:tcPr>
            <w:tcW w:w="826" w:type="pct"/>
          </w:tcPr>
          <w:p w14:paraId="01CB7B01" w14:textId="77777777" w:rsidR="00E6728D" w:rsidRPr="0014285E" w:rsidRDefault="00E6728D" w:rsidP="004B0351">
            <w:pPr>
              <w:jc w:val="thaiDistribute"/>
              <w:rPr>
                <w:rFonts w:ascii="TH SarabunPSK" w:hAnsi="TH SarabunPSK" w:cs="TH SarabunPSK"/>
                <w:sz w:val="32"/>
                <w:szCs w:val="32"/>
              </w:rPr>
            </w:pPr>
          </w:p>
        </w:tc>
        <w:tc>
          <w:tcPr>
            <w:tcW w:w="642" w:type="pct"/>
          </w:tcPr>
          <w:p w14:paraId="54A533A9" w14:textId="77777777" w:rsidR="00E6728D" w:rsidRPr="0014285E" w:rsidRDefault="00E6728D" w:rsidP="004B0351">
            <w:pPr>
              <w:jc w:val="thaiDistribute"/>
              <w:rPr>
                <w:rFonts w:ascii="TH SarabunPSK" w:hAnsi="TH SarabunPSK" w:cs="TH SarabunPSK"/>
                <w:sz w:val="32"/>
                <w:szCs w:val="32"/>
              </w:rPr>
            </w:pPr>
          </w:p>
        </w:tc>
        <w:tc>
          <w:tcPr>
            <w:tcW w:w="505" w:type="pct"/>
          </w:tcPr>
          <w:p w14:paraId="7D38516B" w14:textId="77777777" w:rsidR="00E6728D" w:rsidRPr="0014285E" w:rsidRDefault="00E6728D" w:rsidP="004B0351">
            <w:pPr>
              <w:jc w:val="thaiDistribute"/>
              <w:rPr>
                <w:rFonts w:ascii="TH SarabunPSK" w:hAnsi="TH SarabunPSK" w:cs="TH SarabunPSK"/>
                <w:sz w:val="32"/>
                <w:szCs w:val="32"/>
              </w:rPr>
            </w:pPr>
          </w:p>
        </w:tc>
        <w:tc>
          <w:tcPr>
            <w:tcW w:w="687" w:type="pct"/>
          </w:tcPr>
          <w:p w14:paraId="02EF872E" w14:textId="77777777" w:rsidR="00E6728D" w:rsidRPr="0014285E" w:rsidRDefault="00E6728D" w:rsidP="004B0351">
            <w:pPr>
              <w:jc w:val="thaiDistribute"/>
              <w:rPr>
                <w:rFonts w:ascii="TH SarabunPSK" w:hAnsi="TH SarabunPSK" w:cs="TH SarabunPSK"/>
                <w:sz w:val="32"/>
                <w:szCs w:val="32"/>
              </w:rPr>
            </w:pPr>
          </w:p>
        </w:tc>
      </w:tr>
      <w:tr w:rsidR="00E6728D" w:rsidRPr="0014285E" w14:paraId="2D7E1F8C" w14:textId="35579F93" w:rsidTr="00E6728D">
        <w:tc>
          <w:tcPr>
            <w:tcW w:w="1012" w:type="pct"/>
          </w:tcPr>
          <w:p w14:paraId="6204D347" w14:textId="0D68E0E0" w:rsidR="00E6728D" w:rsidRPr="00E91200" w:rsidRDefault="00E6728D" w:rsidP="004B0351">
            <w:pPr>
              <w:rPr>
                <w:rFonts w:ascii="TH SarabunPSK" w:hAnsi="TH SarabunPSK" w:cs="TH SarabunPSK"/>
                <w:sz w:val="32"/>
                <w:szCs w:val="32"/>
              </w:rPr>
            </w:pPr>
            <w:r>
              <w:rPr>
                <w:rFonts w:ascii="TH SarabunPSK" w:hAnsi="TH SarabunPSK" w:cs="TH SarabunPSK" w:hint="cs"/>
                <w:sz w:val="32"/>
                <w:szCs w:val="32"/>
                <w:cs/>
              </w:rPr>
              <w:t xml:space="preserve">3.4 </w:t>
            </w:r>
            <w:r w:rsidRPr="00E91200">
              <w:rPr>
                <w:rFonts w:ascii="TH SarabunPSK" w:hAnsi="TH SarabunPSK" w:cs="TH SarabunPSK"/>
                <w:sz w:val="32"/>
                <w:szCs w:val="32"/>
              </w:rPr>
              <w:t xml:space="preserve">The </w:t>
            </w:r>
            <w:r w:rsidRPr="002A526D">
              <w:rPr>
                <w:rFonts w:ascii="TH SarabunPSK" w:hAnsi="TH SarabunPSK" w:cs="TH SarabunPSK"/>
                <w:sz w:val="32"/>
                <w:szCs w:val="32"/>
                <w:u w:val="single"/>
              </w:rPr>
              <w:t xml:space="preserve">teaching and learning </w:t>
            </w:r>
            <w:proofErr w:type="spellStart"/>
            <w:r w:rsidRPr="002A526D">
              <w:rPr>
                <w:rFonts w:ascii="TH SarabunPSK" w:hAnsi="TH SarabunPSK" w:cs="TH SarabunPSK"/>
                <w:sz w:val="32"/>
                <w:szCs w:val="32"/>
                <w:u w:val="single"/>
              </w:rPr>
              <w:t>activities</w:t>
            </w:r>
            <w:r w:rsidRPr="002A526D">
              <w:rPr>
                <w:rFonts w:ascii="TH SarabunPSK" w:hAnsi="TH SarabunPSK" w:cs="TH SarabunPSK"/>
                <w:b/>
                <w:bCs/>
                <w:sz w:val="32"/>
                <w:szCs w:val="32"/>
                <w:vertAlign w:val="superscript"/>
              </w:rPr>
              <w:t>e</w:t>
            </w:r>
            <w:proofErr w:type="spellEnd"/>
            <w:r w:rsidRPr="00E91200">
              <w:rPr>
                <w:rFonts w:ascii="TH SarabunPSK" w:hAnsi="TH SarabunPSK" w:cs="TH SarabunPSK"/>
                <w:sz w:val="32"/>
                <w:szCs w:val="32"/>
              </w:rPr>
              <w:t xml:space="preserve"> are shown to promote learning, learning how to learn, and instilling in students a commitment for life-long learning (e.g., commitment to critical inquiry, information-processing skills, and a willingness to experiment with new ideas and practices).</w:t>
            </w:r>
          </w:p>
        </w:tc>
        <w:tc>
          <w:tcPr>
            <w:tcW w:w="639" w:type="pct"/>
          </w:tcPr>
          <w:p w14:paraId="6E2A3411" w14:textId="77777777" w:rsidR="00E6728D" w:rsidRPr="0014285E" w:rsidRDefault="00E6728D" w:rsidP="004B0351">
            <w:pPr>
              <w:jc w:val="thaiDistribute"/>
              <w:rPr>
                <w:rFonts w:ascii="TH SarabunPSK" w:hAnsi="TH SarabunPSK" w:cs="TH SarabunPSK"/>
                <w:sz w:val="32"/>
                <w:szCs w:val="32"/>
              </w:rPr>
            </w:pPr>
          </w:p>
        </w:tc>
        <w:tc>
          <w:tcPr>
            <w:tcW w:w="689" w:type="pct"/>
          </w:tcPr>
          <w:p w14:paraId="560E299C" w14:textId="77777777" w:rsidR="00E6728D" w:rsidRPr="0014285E" w:rsidRDefault="00E6728D" w:rsidP="004B0351">
            <w:pPr>
              <w:jc w:val="thaiDistribute"/>
              <w:rPr>
                <w:rFonts w:ascii="TH SarabunPSK" w:hAnsi="TH SarabunPSK" w:cs="TH SarabunPSK"/>
                <w:sz w:val="32"/>
                <w:szCs w:val="32"/>
              </w:rPr>
            </w:pPr>
          </w:p>
        </w:tc>
        <w:tc>
          <w:tcPr>
            <w:tcW w:w="826" w:type="pct"/>
          </w:tcPr>
          <w:p w14:paraId="3D69CF3B" w14:textId="77777777" w:rsidR="00E6728D" w:rsidRPr="0014285E" w:rsidRDefault="00E6728D" w:rsidP="004B0351">
            <w:pPr>
              <w:jc w:val="thaiDistribute"/>
              <w:rPr>
                <w:rFonts w:ascii="TH SarabunPSK" w:hAnsi="TH SarabunPSK" w:cs="TH SarabunPSK"/>
                <w:sz w:val="32"/>
                <w:szCs w:val="32"/>
              </w:rPr>
            </w:pPr>
          </w:p>
        </w:tc>
        <w:tc>
          <w:tcPr>
            <w:tcW w:w="642" w:type="pct"/>
          </w:tcPr>
          <w:p w14:paraId="44BF2191" w14:textId="77777777" w:rsidR="00E6728D" w:rsidRPr="0014285E" w:rsidRDefault="00E6728D" w:rsidP="004B0351">
            <w:pPr>
              <w:jc w:val="thaiDistribute"/>
              <w:rPr>
                <w:rFonts w:ascii="TH SarabunPSK" w:hAnsi="TH SarabunPSK" w:cs="TH SarabunPSK"/>
                <w:sz w:val="32"/>
                <w:szCs w:val="32"/>
              </w:rPr>
            </w:pPr>
          </w:p>
        </w:tc>
        <w:tc>
          <w:tcPr>
            <w:tcW w:w="505" w:type="pct"/>
          </w:tcPr>
          <w:p w14:paraId="46E71CF1" w14:textId="77777777" w:rsidR="00E6728D" w:rsidRPr="0014285E" w:rsidRDefault="00E6728D" w:rsidP="004B0351">
            <w:pPr>
              <w:jc w:val="thaiDistribute"/>
              <w:rPr>
                <w:rFonts w:ascii="TH SarabunPSK" w:hAnsi="TH SarabunPSK" w:cs="TH SarabunPSK"/>
                <w:sz w:val="32"/>
                <w:szCs w:val="32"/>
              </w:rPr>
            </w:pPr>
          </w:p>
        </w:tc>
        <w:tc>
          <w:tcPr>
            <w:tcW w:w="687" w:type="pct"/>
          </w:tcPr>
          <w:p w14:paraId="7D918AC3" w14:textId="77777777" w:rsidR="00E6728D" w:rsidRPr="0014285E" w:rsidRDefault="00E6728D" w:rsidP="004B0351">
            <w:pPr>
              <w:jc w:val="thaiDistribute"/>
              <w:rPr>
                <w:rFonts w:ascii="TH SarabunPSK" w:hAnsi="TH SarabunPSK" w:cs="TH SarabunPSK"/>
                <w:sz w:val="32"/>
                <w:szCs w:val="32"/>
              </w:rPr>
            </w:pPr>
          </w:p>
        </w:tc>
      </w:tr>
      <w:tr w:rsidR="00E6728D" w:rsidRPr="0014285E" w14:paraId="46BE3CD5" w14:textId="781B1B9C" w:rsidTr="00E6728D">
        <w:tc>
          <w:tcPr>
            <w:tcW w:w="1012" w:type="pct"/>
          </w:tcPr>
          <w:p w14:paraId="5E6309DA" w14:textId="6E75A93C" w:rsidR="00E6728D" w:rsidRPr="00E91200" w:rsidRDefault="00E6728D" w:rsidP="004B0351">
            <w:pPr>
              <w:rPr>
                <w:rFonts w:ascii="TH SarabunPSK" w:hAnsi="TH SarabunPSK" w:cs="TH SarabunPSK"/>
                <w:sz w:val="32"/>
                <w:szCs w:val="32"/>
              </w:rPr>
            </w:pPr>
            <w:r>
              <w:rPr>
                <w:rFonts w:ascii="TH SarabunPSK" w:hAnsi="TH SarabunPSK" w:cs="TH SarabunPSK" w:hint="cs"/>
                <w:sz w:val="32"/>
                <w:szCs w:val="32"/>
                <w:cs/>
              </w:rPr>
              <w:t xml:space="preserve">3.5 </w:t>
            </w:r>
            <w:r w:rsidRPr="00E91200">
              <w:rPr>
                <w:rFonts w:ascii="TH SarabunPSK" w:hAnsi="TH SarabunPSK" w:cs="TH SarabunPSK"/>
                <w:sz w:val="32"/>
                <w:szCs w:val="32"/>
              </w:rPr>
              <w:t xml:space="preserve">The </w:t>
            </w:r>
            <w:r w:rsidRPr="002A526D">
              <w:rPr>
                <w:rFonts w:ascii="TH SarabunPSK" w:hAnsi="TH SarabunPSK" w:cs="TH SarabunPSK"/>
                <w:sz w:val="32"/>
                <w:szCs w:val="32"/>
                <w:u w:val="single"/>
              </w:rPr>
              <w:t xml:space="preserve">teaching and learning </w:t>
            </w:r>
            <w:proofErr w:type="spellStart"/>
            <w:r w:rsidRPr="002A526D">
              <w:rPr>
                <w:rFonts w:ascii="TH SarabunPSK" w:hAnsi="TH SarabunPSK" w:cs="TH SarabunPSK"/>
                <w:sz w:val="32"/>
                <w:szCs w:val="32"/>
                <w:u w:val="single"/>
              </w:rPr>
              <w:t>activities</w:t>
            </w:r>
            <w:r w:rsidRPr="002A526D">
              <w:rPr>
                <w:rFonts w:ascii="TH SarabunPSK" w:hAnsi="TH SarabunPSK" w:cs="TH SarabunPSK"/>
                <w:b/>
                <w:bCs/>
                <w:sz w:val="32"/>
                <w:szCs w:val="32"/>
                <w:vertAlign w:val="superscript"/>
              </w:rPr>
              <w:t>e</w:t>
            </w:r>
            <w:proofErr w:type="spellEnd"/>
            <w:r w:rsidRPr="00E91200">
              <w:rPr>
                <w:rFonts w:ascii="TH SarabunPSK" w:hAnsi="TH SarabunPSK" w:cs="TH SarabunPSK"/>
                <w:sz w:val="32"/>
                <w:szCs w:val="32"/>
              </w:rPr>
              <w:t xml:space="preserve"> are shown to inculcate in students, new ideas, creative thought, </w:t>
            </w:r>
            <w:r w:rsidRPr="00E91200">
              <w:rPr>
                <w:rFonts w:ascii="TH SarabunPSK" w:hAnsi="TH SarabunPSK" w:cs="TH SarabunPSK"/>
                <w:sz w:val="32"/>
                <w:szCs w:val="32"/>
              </w:rPr>
              <w:lastRenderedPageBreak/>
              <w:t>innovation, and an entrepreneurial mindset.</w:t>
            </w:r>
          </w:p>
        </w:tc>
        <w:tc>
          <w:tcPr>
            <w:tcW w:w="639" w:type="pct"/>
          </w:tcPr>
          <w:p w14:paraId="187DCA1D" w14:textId="77777777" w:rsidR="00E6728D" w:rsidRPr="0014285E" w:rsidRDefault="00E6728D" w:rsidP="004B0351">
            <w:pPr>
              <w:jc w:val="thaiDistribute"/>
              <w:rPr>
                <w:rFonts w:ascii="TH SarabunPSK" w:hAnsi="TH SarabunPSK" w:cs="TH SarabunPSK"/>
                <w:sz w:val="32"/>
                <w:szCs w:val="32"/>
              </w:rPr>
            </w:pPr>
          </w:p>
        </w:tc>
        <w:tc>
          <w:tcPr>
            <w:tcW w:w="689" w:type="pct"/>
          </w:tcPr>
          <w:p w14:paraId="19B968DE" w14:textId="77777777" w:rsidR="00E6728D" w:rsidRPr="0014285E" w:rsidRDefault="00E6728D" w:rsidP="004B0351">
            <w:pPr>
              <w:jc w:val="thaiDistribute"/>
              <w:rPr>
                <w:rFonts w:ascii="TH SarabunPSK" w:hAnsi="TH SarabunPSK" w:cs="TH SarabunPSK"/>
                <w:sz w:val="32"/>
                <w:szCs w:val="32"/>
              </w:rPr>
            </w:pPr>
          </w:p>
        </w:tc>
        <w:tc>
          <w:tcPr>
            <w:tcW w:w="826" w:type="pct"/>
          </w:tcPr>
          <w:p w14:paraId="60EB5A8D" w14:textId="77777777" w:rsidR="00E6728D" w:rsidRPr="0014285E" w:rsidRDefault="00E6728D" w:rsidP="004B0351">
            <w:pPr>
              <w:jc w:val="thaiDistribute"/>
              <w:rPr>
                <w:rFonts w:ascii="TH SarabunPSK" w:hAnsi="TH SarabunPSK" w:cs="TH SarabunPSK"/>
                <w:sz w:val="32"/>
                <w:szCs w:val="32"/>
              </w:rPr>
            </w:pPr>
          </w:p>
        </w:tc>
        <w:tc>
          <w:tcPr>
            <w:tcW w:w="642" w:type="pct"/>
          </w:tcPr>
          <w:p w14:paraId="725FB0F6" w14:textId="77777777" w:rsidR="00E6728D" w:rsidRPr="0014285E" w:rsidRDefault="00E6728D" w:rsidP="004B0351">
            <w:pPr>
              <w:jc w:val="thaiDistribute"/>
              <w:rPr>
                <w:rFonts w:ascii="TH SarabunPSK" w:hAnsi="TH SarabunPSK" w:cs="TH SarabunPSK"/>
                <w:sz w:val="32"/>
                <w:szCs w:val="32"/>
              </w:rPr>
            </w:pPr>
          </w:p>
        </w:tc>
        <w:tc>
          <w:tcPr>
            <w:tcW w:w="505" w:type="pct"/>
          </w:tcPr>
          <w:p w14:paraId="0894CBD2" w14:textId="77777777" w:rsidR="00E6728D" w:rsidRPr="0014285E" w:rsidRDefault="00E6728D" w:rsidP="004B0351">
            <w:pPr>
              <w:jc w:val="thaiDistribute"/>
              <w:rPr>
                <w:rFonts w:ascii="TH SarabunPSK" w:hAnsi="TH SarabunPSK" w:cs="TH SarabunPSK"/>
                <w:sz w:val="32"/>
                <w:szCs w:val="32"/>
              </w:rPr>
            </w:pPr>
          </w:p>
        </w:tc>
        <w:tc>
          <w:tcPr>
            <w:tcW w:w="687" w:type="pct"/>
          </w:tcPr>
          <w:p w14:paraId="42FF21A3" w14:textId="77777777" w:rsidR="00E6728D" w:rsidRPr="0014285E" w:rsidRDefault="00E6728D" w:rsidP="004B0351">
            <w:pPr>
              <w:jc w:val="thaiDistribute"/>
              <w:rPr>
                <w:rFonts w:ascii="TH SarabunPSK" w:hAnsi="TH SarabunPSK" w:cs="TH SarabunPSK"/>
                <w:sz w:val="32"/>
                <w:szCs w:val="32"/>
              </w:rPr>
            </w:pPr>
          </w:p>
        </w:tc>
      </w:tr>
      <w:tr w:rsidR="00E6728D" w:rsidRPr="0014285E" w14:paraId="0545191C" w14:textId="73D30E56" w:rsidTr="00E6728D">
        <w:tc>
          <w:tcPr>
            <w:tcW w:w="1012" w:type="pct"/>
          </w:tcPr>
          <w:p w14:paraId="7051FC5A" w14:textId="3E72F4A6" w:rsidR="00E6728D" w:rsidRPr="00E91200" w:rsidRDefault="00E6728D" w:rsidP="004B0351">
            <w:pPr>
              <w:rPr>
                <w:rFonts w:ascii="TH SarabunPSK" w:hAnsi="TH SarabunPSK" w:cs="TH SarabunPSK"/>
                <w:sz w:val="32"/>
                <w:szCs w:val="32"/>
              </w:rPr>
            </w:pPr>
            <w:r>
              <w:rPr>
                <w:rFonts w:ascii="TH SarabunPSK" w:hAnsi="TH SarabunPSK" w:cs="TH SarabunPSK" w:hint="cs"/>
                <w:sz w:val="32"/>
                <w:szCs w:val="32"/>
                <w:cs/>
              </w:rPr>
              <w:t xml:space="preserve">3.6 </w:t>
            </w:r>
            <w:r w:rsidRPr="00E91200">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p>
        </w:tc>
        <w:tc>
          <w:tcPr>
            <w:tcW w:w="639" w:type="pct"/>
          </w:tcPr>
          <w:p w14:paraId="144AFF76" w14:textId="77777777" w:rsidR="00E6728D" w:rsidRPr="0014285E" w:rsidRDefault="00E6728D" w:rsidP="004B0351">
            <w:pPr>
              <w:jc w:val="thaiDistribute"/>
              <w:rPr>
                <w:rFonts w:ascii="TH SarabunPSK" w:hAnsi="TH SarabunPSK" w:cs="TH SarabunPSK"/>
                <w:sz w:val="32"/>
                <w:szCs w:val="32"/>
              </w:rPr>
            </w:pPr>
          </w:p>
        </w:tc>
        <w:tc>
          <w:tcPr>
            <w:tcW w:w="689" w:type="pct"/>
          </w:tcPr>
          <w:p w14:paraId="2DF4685B" w14:textId="77777777" w:rsidR="00E6728D" w:rsidRPr="0014285E" w:rsidRDefault="00E6728D" w:rsidP="004B0351">
            <w:pPr>
              <w:jc w:val="thaiDistribute"/>
              <w:rPr>
                <w:rFonts w:ascii="TH SarabunPSK" w:hAnsi="TH SarabunPSK" w:cs="TH SarabunPSK"/>
                <w:sz w:val="32"/>
                <w:szCs w:val="32"/>
              </w:rPr>
            </w:pPr>
          </w:p>
        </w:tc>
        <w:tc>
          <w:tcPr>
            <w:tcW w:w="826" w:type="pct"/>
          </w:tcPr>
          <w:p w14:paraId="22970B2F" w14:textId="77777777" w:rsidR="00E6728D" w:rsidRPr="0014285E" w:rsidRDefault="00E6728D" w:rsidP="004B0351">
            <w:pPr>
              <w:jc w:val="thaiDistribute"/>
              <w:rPr>
                <w:rFonts w:ascii="TH SarabunPSK" w:hAnsi="TH SarabunPSK" w:cs="TH SarabunPSK"/>
                <w:sz w:val="32"/>
                <w:szCs w:val="32"/>
              </w:rPr>
            </w:pPr>
          </w:p>
        </w:tc>
        <w:tc>
          <w:tcPr>
            <w:tcW w:w="642" w:type="pct"/>
          </w:tcPr>
          <w:p w14:paraId="6933AE06" w14:textId="77777777" w:rsidR="00E6728D" w:rsidRPr="0014285E" w:rsidRDefault="00E6728D" w:rsidP="004B0351">
            <w:pPr>
              <w:jc w:val="thaiDistribute"/>
              <w:rPr>
                <w:rFonts w:ascii="TH SarabunPSK" w:hAnsi="TH SarabunPSK" w:cs="TH SarabunPSK"/>
                <w:sz w:val="32"/>
                <w:szCs w:val="32"/>
              </w:rPr>
            </w:pPr>
          </w:p>
        </w:tc>
        <w:tc>
          <w:tcPr>
            <w:tcW w:w="505" w:type="pct"/>
          </w:tcPr>
          <w:p w14:paraId="14A7144A" w14:textId="77777777" w:rsidR="00E6728D" w:rsidRPr="0014285E" w:rsidRDefault="00E6728D" w:rsidP="004B0351">
            <w:pPr>
              <w:jc w:val="thaiDistribute"/>
              <w:rPr>
                <w:rFonts w:ascii="TH SarabunPSK" w:hAnsi="TH SarabunPSK" w:cs="TH SarabunPSK"/>
                <w:sz w:val="32"/>
                <w:szCs w:val="32"/>
              </w:rPr>
            </w:pPr>
          </w:p>
        </w:tc>
        <w:tc>
          <w:tcPr>
            <w:tcW w:w="687" w:type="pct"/>
          </w:tcPr>
          <w:p w14:paraId="02D9FCAC" w14:textId="77777777" w:rsidR="00E6728D" w:rsidRPr="0014285E" w:rsidRDefault="00E6728D" w:rsidP="004B0351">
            <w:pPr>
              <w:jc w:val="thaiDistribute"/>
              <w:rPr>
                <w:rFonts w:ascii="TH SarabunPSK" w:hAnsi="TH SarabunPSK" w:cs="TH SarabunPSK"/>
                <w:sz w:val="32"/>
                <w:szCs w:val="32"/>
              </w:rPr>
            </w:pPr>
          </w:p>
        </w:tc>
      </w:tr>
      <w:tr w:rsidR="00E6728D" w:rsidRPr="0014285E" w14:paraId="7EE7ECC1" w14:textId="18D359D3" w:rsidTr="00E6728D">
        <w:tc>
          <w:tcPr>
            <w:tcW w:w="1012" w:type="pct"/>
            <w:shd w:val="clear" w:color="auto" w:fill="BFBFBF" w:themeFill="background1" w:themeFillShade="BF"/>
          </w:tcPr>
          <w:p w14:paraId="6CCE047E" w14:textId="1272AA69" w:rsidR="00E6728D" w:rsidRPr="00E91200" w:rsidRDefault="00E6728D" w:rsidP="003760C9">
            <w:pPr>
              <w:rPr>
                <w:rFonts w:ascii="TH SarabunPSK" w:hAnsi="TH SarabunPSK" w:cs="TH SarabunPSK"/>
                <w:b/>
                <w:bCs/>
                <w:sz w:val="32"/>
                <w:szCs w:val="32"/>
                <w:cs/>
              </w:rPr>
            </w:pPr>
            <w:r w:rsidRPr="00E91200">
              <w:rPr>
                <w:rFonts w:ascii="TH SarabunPSK" w:hAnsi="TH SarabunPSK" w:cs="TH SarabunPSK" w:hint="cs"/>
                <w:b/>
                <w:bCs/>
                <w:sz w:val="32"/>
                <w:szCs w:val="32"/>
                <w:cs/>
              </w:rPr>
              <w:t xml:space="preserve">4. </w:t>
            </w:r>
            <w:r w:rsidRPr="00E91200">
              <w:rPr>
                <w:rFonts w:ascii="TH SarabunPSK" w:hAnsi="TH SarabunPSK" w:cs="TH SarabunPSK"/>
                <w:b/>
                <w:bCs/>
                <w:sz w:val="32"/>
                <w:szCs w:val="32"/>
              </w:rPr>
              <w:t>Student Assessment Student Assessment</w:t>
            </w:r>
          </w:p>
        </w:tc>
        <w:tc>
          <w:tcPr>
            <w:tcW w:w="639" w:type="pct"/>
            <w:shd w:val="clear" w:color="auto" w:fill="BFBFBF" w:themeFill="background1" w:themeFillShade="BF"/>
          </w:tcPr>
          <w:p w14:paraId="368F4651" w14:textId="77777777" w:rsidR="00E6728D" w:rsidRPr="0014285E" w:rsidRDefault="00E6728D" w:rsidP="003760C9">
            <w:pPr>
              <w:jc w:val="thaiDistribute"/>
              <w:rPr>
                <w:rFonts w:ascii="TH SarabunPSK" w:hAnsi="TH SarabunPSK" w:cs="TH SarabunPSK"/>
                <w:sz w:val="32"/>
                <w:szCs w:val="32"/>
              </w:rPr>
            </w:pPr>
          </w:p>
        </w:tc>
        <w:tc>
          <w:tcPr>
            <w:tcW w:w="689" w:type="pct"/>
            <w:shd w:val="clear" w:color="auto" w:fill="BFBFBF" w:themeFill="background1" w:themeFillShade="BF"/>
          </w:tcPr>
          <w:p w14:paraId="4A2BCEC4" w14:textId="77777777" w:rsidR="00E6728D" w:rsidRPr="0014285E" w:rsidRDefault="00E6728D" w:rsidP="003760C9">
            <w:pPr>
              <w:jc w:val="thaiDistribute"/>
              <w:rPr>
                <w:rFonts w:ascii="TH SarabunPSK" w:hAnsi="TH SarabunPSK" w:cs="TH SarabunPSK"/>
                <w:sz w:val="32"/>
                <w:szCs w:val="32"/>
              </w:rPr>
            </w:pPr>
          </w:p>
        </w:tc>
        <w:tc>
          <w:tcPr>
            <w:tcW w:w="826" w:type="pct"/>
            <w:shd w:val="clear" w:color="auto" w:fill="BFBFBF" w:themeFill="background1" w:themeFillShade="BF"/>
          </w:tcPr>
          <w:p w14:paraId="0ECE0FEE" w14:textId="77777777" w:rsidR="00E6728D" w:rsidRPr="0014285E" w:rsidRDefault="00E6728D" w:rsidP="003760C9">
            <w:pPr>
              <w:jc w:val="thaiDistribute"/>
              <w:rPr>
                <w:rFonts w:ascii="TH SarabunPSK" w:hAnsi="TH SarabunPSK" w:cs="TH SarabunPSK"/>
                <w:sz w:val="32"/>
                <w:szCs w:val="32"/>
              </w:rPr>
            </w:pPr>
          </w:p>
        </w:tc>
        <w:tc>
          <w:tcPr>
            <w:tcW w:w="642" w:type="pct"/>
            <w:shd w:val="clear" w:color="auto" w:fill="BFBFBF" w:themeFill="background1" w:themeFillShade="BF"/>
          </w:tcPr>
          <w:p w14:paraId="6789EFBB" w14:textId="77777777" w:rsidR="00E6728D" w:rsidRPr="0014285E" w:rsidRDefault="00E6728D" w:rsidP="003760C9">
            <w:pPr>
              <w:jc w:val="thaiDistribute"/>
              <w:rPr>
                <w:rFonts w:ascii="TH SarabunPSK" w:hAnsi="TH SarabunPSK" w:cs="TH SarabunPSK"/>
                <w:sz w:val="32"/>
                <w:szCs w:val="32"/>
              </w:rPr>
            </w:pPr>
          </w:p>
        </w:tc>
        <w:tc>
          <w:tcPr>
            <w:tcW w:w="505" w:type="pct"/>
            <w:shd w:val="clear" w:color="auto" w:fill="BFBFBF" w:themeFill="background1" w:themeFillShade="BF"/>
          </w:tcPr>
          <w:p w14:paraId="4FE20374" w14:textId="77777777" w:rsidR="00E6728D" w:rsidRPr="0014285E" w:rsidRDefault="00E6728D" w:rsidP="003760C9">
            <w:pPr>
              <w:jc w:val="thaiDistribute"/>
              <w:rPr>
                <w:rFonts w:ascii="TH SarabunPSK" w:hAnsi="TH SarabunPSK" w:cs="TH SarabunPSK"/>
                <w:sz w:val="32"/>
                <w:szCs w:val="32"/>
              </w:rPr>
            </w:pPr>
          </w:p>
        </w:tc>
        <w:tc>
          <w:tcPr>
            <w:tcW w:w="687" w:type="pct"/>
            <w:shd w:val="clear" w:color="auto" w:fill="BFBFBF" w:themeFill="background1" w:themeFillShade="BF"/>
          </w:tcPr>
          <w:p w14:paraId="7F29B74F" w14:textId="77777777" w:rsidR="00E6728D" w:rsidRPr="0014285E" w:rsidRDefault="00E6728D" w:rsidP="003760C9">
            <w:pPr>
              <w:jc w:val="thaiDistribute"/>
              <w:rPr>
                <w:rFonts w:ascii="TH SarabunPSK" w:hAnsi="TH SarabunPSK" w:cs="TH SarabunPSK"/>
                <w:sz w:val="32"/>
                <w:szCs w:val="32"/>
              </w:rPr>
            </w:pPr>
          </w:p>
        </w:tc>
      </w:tr>
      <w:tr w:rsidR="00E6728D" w:rsidRPr="0014285E" w14:paraId="6729303D" w14:textId="712BB2DB" w:rsidTr="00E6728D">
        <w:tc>
          <w:tcPr>
            <w:tcW w:w="1012" w:type="pct"/>
          </w:tcPr>
          <w:p w14:paraId="25CD16C5" w14:textId="1C8960C8" w:rsidR="00E6728D" w:rsidRDefault="00E6728D" w:rsidP="003760C9">
            <w:pPr>
              <w:rPr>
                <w:rFonts w:ascii="TH SarabunPSK" w:hAnsi="TH SarabunPSK" w:cs="TH SarabunPSK"/>
                <w:sz w:val="32"/>
                <w:szCs w:val="32"/>
                <w:cs/>
              </w:rPr>
            </w:pPr>
            <w:r>
              <w:rPr>
                <w:rFonts w:ascii="TH SarabunPSK" w:hAnsi="TH SarabunPSK" w:cs="TH SarabunPSK"/>
                <w:sz w:val="32"/>
                <w:szCs w:val="32"/>
              </w:rPr>
              <w:t xml:space="preserve">4.1 </w:t>
            </w:r>
            <w:r w:rsidRPr="00E91200">
              <w:rPr>
                <w:rFonts w:ascii="TH SarabunPSK" w:hAnsi="TH SarabunPSK" w:cs="TH SarabunPSK"/>
                <w:sz w:val="32"/>
                <w:szCs w:val="32"/>
              </w:rPr>
              <w:t xml:space="preserve">A variety of </w:t>
            </w:r>
            <w:r w:rsidRPr="00627311">
              <w:rPr>
                <w:rFonts w:ascii="TH SarabunPSK" w:hAnsi="TH SarabunPSK" w:cs="TH SarabunPSK"/>
                <w:sz w:val="32"/>
                <w:szCs w:val="32"/>
                <w:u w:val="single"/>
              </w:rPr>
              <w:t xml:space="preserve">assessment </w:t>
            </w:r>
            <w:proofErr w:type="spellStart"/>
            <w:r w:rsidRPr="00627311">
              <w:rPr>
                <w:rFonts w:ascii="TH SarabunPSK" w:hAnsi="TH SarabunPSK" w:cs="TH SarabunPSK"/>
                <w:sz w:val="32"/>
                <w:szCs w:val="32"/>
                <w:u w:val="single"/>
              </w:rPr>
              <w:t>methods</w:t>
            </w:r>
            <w:r w:rsidRPr="00627311">
              <w:rPr>
                <w:rFonts w:ascii="TH SarabunPSK" w:hAnsi="TH SarabunPSK" w:cs="TH SarabunPSK"/>
                <w:b/>
                <w:bCs/>
                <w:sz w:val="32"/>
                <w:szCs w:val="32"/>
                <w:u w:val="single"/>
                <w:vertAlign w:val="superscript"/>
              </w:rPr>
              <w:t>f</w:t>
            </w:r>
            <w:proofErr w:type="spellEnd"/>
            <w:r w:rsidRPr="00E91200">
              <w:rPr>
                <w:rFonts w:ascii="TH SarabunPSK" w:hAnsi="TH SarabunPSK" w:cs="TH SarabunPSK"/>
                <w:sz w:val="32"/>
                <w:szCs w:val="32"/>
              </w:rPr>
              <w:t xml:space="preserve"> are shown to be used and are shown to be constructively aligned to achieving the expected learning outcomes and the teaching and learning objectives.</w:t>
            </w:r>
          </w:p>
        </w:tc>
        <w:tc>
          <w:tcPr>
            <w:tcW w:w="639" w:type="pct"/>
          </w:tcPr>
          <w:p w14:paraId="47EF4C79" w14:textId="77777777" w:rsidR="00E6728D" w:rsidRPr="0014285E" w:rsidRDefault="00E6728D" w:rsidP="003760C9">
            <w:pPr>
              <w:jc w:val="thaiDistribute"/>
              <w:rPr>
                <w:rFonts w:ascii="TH SarabunPSK" w:hAnsi="TH SarabunPSK" w:cs="TH SarabunPSK"/>
                <w:sz w:val="32"/>
                <w:szCs w:val="32"/>
              </w:rPr>
            </w:pPr>
          </w:p>
        </w:tc>
        <w:tc>
          <w:tcPr>
            <w:tcW w:w="689" w:type="pct"/>
          </w:tcPr>
          <w:p w14:paraId="71B74016" w14:textId="77777777" w:rsidR="00E6728D" w:rsidRPr="0014285E" w:rsidRDefault="00E6728D" w:rsidP="003760C9">
            <w:pPr>
              <w:jc w:val="thaiDistribute"/>
              <w:rPr>
                <w:rFonts w:ascii="TH SarabunPSK" w:hAnsi="TH SarabunPSK" w:cs="TH SarabunPSK"/>
                <w:sz w:val="32"/>
                <w:szCs w:val="32"/>
              </w:rPr>
            </w:pPr>
          </w:p>
        </w:tc>
        <w:tc>
          <w:tcPr>
            <w:tcW w:w="826" w:type="pct"/>
          </w:tcPr>
          <w:p w14:paraId="21ED069D" w14:textId="77777777" w:rsidR="00E6728D" w:rsidRPr="0014285E" w:rsidRDefault="00E6728D" w:rsidP="003760C9">
            <w:pPr>
              <w:jc w:val="thaiDistribute"/>
              <w:rPr>
                <w:rFonts w:ascii="TH SarabunPSK" w:hAnsi="TH SarabunPSK" w:cs="TH SarabunPSK"/>
                <w:sz w:val="32"/>
                <w:szCs w:val="32"/>
              </w:rPr>
            </w:pPr>
          </w:p>
        </w:tc>
        <w:tc>
          <w:tcPr>
            <w:tcW w:w="642" w:type="pct"/>
          </w:tcPr>
          <w:p w14:paraId="5939F824" w14:textId="77777777" w:rsidR="00E6728D" w:rsidRPr="0014285E" w:rsidRDefault="00E6728D" w:rsidP="003760C9">
            <w:pPr>
              <w:jc w:val="thaiDistribute"/>
              <w:rPr>
                <w:rFonts w:ascii="TH SarabunPSK" w:hAnsi="TH SarabunPSK" w:cs="TH SarabunPSK"/>
                <w:sz w:val="32"/>
                <w:szCs w:val="32"/>
              </w:rPr>
            </w:pPr>
          </w:p>
        </w:tc>
        <w:tc>
          <w:tcPr>
            <w:tcW w:w="505" w:type="pct"/>
          </w:tcPr>
          <w:p w14:paraId="600F24C0" w14:textId="77777777" w:rsidR="00E6728D" w:rsidRPr="0014285E" w:rsidRDefault="00E6728D" w:rsidP="003760C9">
            <w:pPr>
              <w:jc w:val="thaiDistribute"/>
              <w:rPr>
                <w:rFonts w:ascii="TH SarabunPSK" w:hAnsi="TH SarabunPSK" w:cs="TH SarabunPSK"/>
                <w:sz w:val="32"/>
                <w:szCs w:val="32"/>
              </w:rPr>
            </w:pPr>
          </w:p>
        </w:tc>
        <w:tc>
          <w:tcPr>
            <w:tcW w:w="687" w:type="pct"/>
          </w:tcPr>
          <w:p w14:paraId="347972FF" w14:textId="77777777" w:rsidR="00E6728D" w:rsidRPr="0014285E" w:rsidRDefault="00E6728D" w:rsidP="003760C9">
            <w:pPr>
              <w:jc w:val="thaiDistribute"/>
              <w:rPr>
                <w:rFonts w:ascii="TH SarabunPSK" w:hAnsi="TH SarabunPSK" w:cs="TH SarabunPSK"/>
                <w:sz w:val="32"/>
                <w:szCs w:val="32"/>
              </w:rPr>
            </w:pPr>
          </w:p>
        </w:tc>
      </w:tr>
      <w:tr w:rsidR="00E6728D" w:rsidRPr="0014285E" w14:paraId="34A9ABFB" w14:textId="45A22A77" w:rsidTr="00E6728D">
        <w:tc>
          <w:tcPr>
            <w:tcW w:w="1012" w:type="pct"/>
          </w:tcPr>
          <w:p w14:paraId="48A7C16C" w14:textId="775C54DB" w:rsidR="00E6728D" w:rsidRDefault="00E6728D" w:rsidP="003760C9">
            <w:pPr>
              <w:rPr>
                <w:rFonts w:ascii="TH SarabunPSK" w:hAnsi="TH SarabunPSK" w:cs="TH SarabunPSK"/>
                <w:sz w:val="32"/>
                <w:szCs w:val="32"/>
                <w:cs/>
              </w:rPr>
            </w:pPr>
            <w:r>
              <w:rPr>
                <w:rFonts w:ascii="TH SarabunPSK" w:hAnsi="TH SarabunPSK" w:cs="TH SarabunPSK"/>
                <w:sz w:val="32"/>
                <w:szCs w:val="32"/>
              </w:rPr>
              <w:lastRenderedPageBreak/>
              <w:t xml:space="preserve">4.2 </w:t>
            </w:r>
            <w:r w:rsidRPr="00E91200">
              <w:rPr>
                <w:rFonts w:ascii="TH SarabunPSK" w:hAnsi="TH SarabunPSK" w:cs="TH SarabunPSK"/>
                <w:sz w:val="32"/>
                <w:szCs w:val="32"/>
              </w:rPr>
              <w:t>The assessment and assessment-appeal policies are shown to be explicit, communicated to students, and applied consistently.</w:t>
            </w:r>
          </w:p>
        </w:tc>
        <w:tc>
          <w:tcPr>
            <w:tcW w:w="639" w:type="pct"/>
          </w:tcPr>
          <w:p w14:paraId="66B4295E" w14:textId="77777777" w:rsidR="00E6728D" w:rsidRPr="0014285E" w:rsidRDefault="00E6728D" w:rsidP="003760C9">
            <w:pPr>
              <w:jc w:val="thaiDistribute"/>
              <w:rPr>
                <w:rFonts w:ascii="TH SarabunPSK" w:hAnsi="TH SarabunPSK" w:cs="TH SarabunPSK"/>
                <w:sz w:val="32"/>
                <w:szCs w:val="32"/>
              </w:rPr>
            </w:pPr>
          </w:p>
        </w:tc>
        <w:tc>
          <w:tcPr>
            <w:tcW w:w="689" w:type="pct"/>
          </w:tcPr>
          <w:p w14:paraId="3A4BC667" w14:textId="77777777" w:rsidR="00E6728D" w:rsidRPr="0014285E" w:rsidRDefault="00E6728D" w:rsidP="003760C9">
            <w:pPr>
              <w:jc w:val="thaiDistribute"/>
              <w:rPr>
                <w:rFonts w:ascii="TH SarabunPSK" w:hAnsi="TH SarabunPSK" w:cs="TH SarabunPSK"/>
                <w:sz w:val="32"/>
                <w:szCs w:val="32"/>
              </w:rPr>
            </w:pPr>
          </w:p>
        </w:tc>
        <w:tc>
          <w:tcPr>
            <w:tcW w:w="826" w:type="pct"/>
          </w:tcPr>
          <w:p w14:paraId="37B70BB6" w14:textId="77777777" w:rsidR="00E6728D" w:rsidRPr="0014285E" w:rsidRDefault="00E6728D" w:rsidP="003760C9">
            <w:pPr>
              <w:jc w:val="thaiDistribute"/>
              <w:rPr>
                <w:rFonts w:ascii="TH SarabunPSK" w:hAnsi="TH SarabunPSK" w:cs="TH SarabunPSK"/>
                <w:sz w:val="32"/>
                <w:szCs w:val="32"/>
              </w:rPr>
            </w:pPr>
          </w:p>
        </w:tc>
        <w:tc>
          <w:tcPr>
            <w:tcW w:w="642" w:type="pct"/>
          </w:tcPr>
          <w:p w14:paraId="0715BBB0" w14:textId="77777777" w:rsidR="00E6728D" w:rsidRPr="0014285E" w:rsidRDefault="00E6728D" w:rsidP="003760C9">
            <w:pPr>
              <w:jc w:val="thaiDistribute"/>
              <w:rPr>
                <w:rFonts w:ascii="TH SarabunPSK" w:hAnsi="TH SarabunPSK" w:cs="TH SarabunPSK"/>
                <w:sz w:val="32"/>
                <w:szCs w:val="32"/>
              </w:rPr>
            </w:pPr>
          </w:p>
        </w:tc>
        <w:tc>
          <w:tcPr>
            <w:tcW w:w="505" w:type="pct"/>
          </w:tcPr>
          <w:p w14:paraId="7D34DC7A" w14:textId="77777777" w:rsidR="00E6728D" w:rsidRPr="0014285E" w:rsidRDefault="00E6728D" w:rsidP="003760C9">
            <w:pPr>
              <w:jc w:val="thaiDistribute"/>
              <w:rPr>
                <w:rFonts w:ascii="TH SarabunPSK" w:hAnsi="TH SarabunPSK" w:cs="TH SarabunPSK"/>
                <w:sz w:val="32"/>
                <w:szCs w:val="32"/>
              </w:rPr>
            </w:pPr>
          </w:p>
        </w:tc>
        <w:tc>
          <w:tcPr>
            <w:tcW w:w="687" w:type="pct"/>
          </w:tcPr>
          <w:p w14:paraId="79440034" w14:textId="77777777" w:rsidR="00E6728D" w:rsidRPr="0014285E" w:rsidRDefault="00E6728D" w:rsidP="003760C9">
            <w:pPr>
              <w:jc w:val="thaiDistribute"/>
              <w:rPr>
                <w:rFonts w:ascii="TH SarabunPSK" w:hAnsi="TH SarabunPSK" w:cs="TH SarabunPSK"/>
                <w:sz w:val="32"/>
                <w:szCs w:val="32"/>
              </w:rPr>
            </w:pPr>
          </w:p>
        </w:tc>
      </w:tr>
      <w:tr w:rsidR="00E6728D" w:rsidRPr="0014285E" w14:paraId="3F647A39" w14:textId="6CE449E8" w:rsidTr="00E6728D">
        <w:tc>
          <w:tcPr>
            <w:tcW w:w="1012" w:type="pct"/>
          </w:tcPr>
          <w:p w14:paraId="3B2B6390" w14:textId="46BFFE4F" w:rsidR="00E6728D" w:rsidRDefault="00E6728D" w:rsidP="003760C9">
            <w:pPr>
              <w:rPr>
                <w:rFonts w:ascii="TH SarabunPSK" w:hAnsi="TH SarabunPSK" w:cs="TH SarabunPSK"/>
                <w:sz w:val="32"/>
                <w:szCs w:val="32"/>
                <w:cs/>
              </w:rPr>
            </w:pPr>
            <w:r>
              <w:rPr>
                <w:rFonts w:ascii="TH SarabunPSK" w:hAnsi="TH SarabunPSK" w:cs="TH SarabunPSK"/>
                <w:sz w:val="32"/>
                <w:szCs w:val="32"/>
              </w:rPr>
              <w:t xml:space="preserve">4.3 </w:t>
            </w:r>
            <w:r w:rsidRPr="006C668E">
              <w:rPr>
                <w:rFonts w:ascii="TH SarabunPSK" w:hAnsi="TH SarabunPSK" w:cs="TH SarabunPSK"/>
                <w:sz w:val="32"/>
                <w:szCs w:val="32"/>
              </w:rPr>
              <w:t>The assessment standards and procedures for student progression and degree completion, are shown to be explicit, communicated to students, and applied consistently.</w:t>
            </w:r>
          </w:p>
        </w:tc>
        <w:tc>
          <w:tcPr>
            <w:tcW w:w="639" w:type="pct"/>
          </w:tcPr>
          <w:p w14:paraId="0A9759B1" w14:textId="77777777" w:rsidR="00E6728D" w:rsidRPr="0014285E" w:rsidRDefault="00E6728D" w:rsidP="003760C9">
            <w:pPr>
              <w:jc w:val="thaiDistribute"/>
              <w:rPr>
                <w:rFonts w:ascii="TH SarabunPSK" w:hAnsi="TH SarabunPSK" w:cs="TH SarabunPSK"/>
                <w:sz w:val="32"/>
                <w:szCs w:val="32"/>
              </w:rPr>
            </w:pPr>
          </w:p>
        </w:tc>
        <w:tc>
          <w:tcPr>
            <w:tcW w:w="689" w:type="pct"/>
          </w:tcPr>
          <w:p w14:paraId="685EE18C" w14:textId="77777777" w:rsidR="00E6728D" w:rsidRPr="0014285E" w:rsidRDefault="00E6728D" w:rsidP="003760C9">
            <w:pPr>
              <w:jc w:val="thaiDistribute"/>
              <w:rPr>
                <w:rFonts w:ascii="TH SarabunPSK" w:hAnsi="TH SarabunPSK" w:cs="TH SarabunPSK"/>
                <w:sz w:val="32"/>
                <w:szCs w:val="32"/>
              </w:rPr>
            </w:pPr>
          </w:p>
        </w:tc>
        <w:tc>
          <w:tcPr>
            <w:tcW w:w="826" w:type="pct"/>
          </w:tcPr>
          <w:p w14:paraId="78BACDBD" w14:textId="77777777" w:rsidR="00E6728D" w:rsidRPr="0014285E" w:rsidRDefault="00E6728D" w:rsidP="003760C9">
            <w:pPr>
              <w:jc w:val="thaiDistribute"/>
              <w:rPr>
                <w:rFonts w:ascii="TH SarabunPSK" w:hAnsi="TH SarabunPSK" w:cs="TH SarabunPSK"/>
                <w:sz w:val="32"/>
                <w:szCs w:val="32"/>
              </w:rPr>
            </w:pPr>
          </w:p>
        </w:tc>
        <w:tc>
          <w:tcPr>
            <w:tcW w:w="642" w:type="pct"/>
          </w:tcPr>
          <w:p w14:paraId="1F8C6D89" w14:textId="77777777" w:rsidR="00E6728D" w:rsidRPr="0014285E" w:rsidRDefault="00E6728D" w:rsidP="003760C9">
            <w:pPr>
              <w:jc w:val="thaiDistribute"/>
              <w:rPr>
                <w:rFonts w:ascii="TH SarabunPSK" w:hAnsi="TH SarabunPSK" w:cs="TH SarabunPSK"/>
                <w:sz w:val="32"/>
                <w:szCs w:val="32"/>
              </w:rPr>
            </w:pPr>
          </w:p>
        </w:tc>
        <w:tc>
          <w:tcPr>
            <w:tcW w:w="505" w:type="pct"/>
          </w:tcPr>
          <w:p w14:paraId="550A7CCA" w14:textId="77777777" w:rsidR="00E6728D" w:rsidRPr="0014285E" w:rsidRDefault="00E6728D" w:rsidP="003760C9">
            <w:pPr>
              <w:jc w:val="thaiDistribute"/>
              <w:rPr>
                <w:rFonts w:ascii="TH SarabunPSK" w:hAnsi="TH SarabunPSK" w:cs="TH SarabunPSK"/>
                <w:sz w:val="32"/>
                <w:szCs w:val="32"/>
              </w:rPr>
            </w:pPr>
          </w:p>
        </w:tc>
        <w:tc>
          <w:tcPr>
            <w:tcW w:w="687" w:type="pct"/>
          </w:tcPr>
          <w:p w14:paraId="0CF44D15" w14:textId="77777777" w:rsidR="00E6728D" w:rsidRPr="0014285E" w:rsidRDefault="00E6728D" w:rsidP="003760C9">
            <w:pPr>
              <w:jc w:val="thaiDistribute"/>
              <w:rPr>
                <w:rFonts w:ascii="TH SarabunPSK" w:hAnsi="TH SarabunPSK" w:cs="TH SarabunPSK"/>
                <w:sz w:val="32"/>
                <w:szCs w:val="32"/>
              </w:rPr>
            </w:pPr>
          </w:p>
        </w:tc>
      </w:tr>
      <w:tr w:rsidR="00E6728D" w:rsidRPr="0014285E" w14:paraId="608FDE9B" w14:textId="5E24FEA5" w:rsidTr="00E6728D">
        <w:tc>
          <w:tcPr>
            <w:tcW w:w="1012" w:type="pct"/>
          </w:tcPr>
          <w:p w14:paraId="43C81AB6" w14:textId="6603F5B9" w:rsidR="00E6728D" w:rsidRDefault="00E6728D" w:rsidP="003760C9">
            <w:pPr>
              <w:rPr>
                <w:rFonts w:ascii="TH SarabunPSK" w:hAnsi="TH SarabunPSK" w:cs="TH SarabunPSK"/>
                <w:sz w:val="32"/>
                <w:szCs w:val="32"/>
                <w:cs/>
              </w:rPr>
            </w:pPr>
            <w:r>
              <w:rPr>
                <w:rFonts w:ascii="TH SarabunPSK" w:hAnsi="TH SarabunPSK" w:cs="TH SarabunPSK"/>
                <w:sz w:val="32"/>
                <w:szCs w:val="32"/>
              </w:rPr>
              <w:t xml:space="preserve">4.4 </w:t>
            </w:r>
            <w:r w:rsidRPr="0094482B">
              <w:rPr>
                <w:rFonts w:ascii="TH SarabunPSK" w:hAnsi="TH SarabunPSK" w:cs="TH SarabunPSK"/>
                <w:sz w:val="32"/>
                <w:szCs w:val="32"/>
              </w:rPr>
              <w:t xml:space="preserve">The </w:t>
            </w:r>
            <w:r w:rsidRPr="00627311">
              <w:rPr>
                <w:rFonts w:ascii="TH SarabunPSK" w:hAnsi="TH SarabunPSK" w:cs="TH SarabunPSK"/>
                <w:sz w:val="32"/>
                <w:szCs w:val="32"/>
                <w:u w:val="single"/>
              </w:rPr>
              <w:t xml:space="preserve">assessment </w:t>
            </w:r>
            <w:proofErr w:type="spellStart"/>
            <w:r w:rsidRPr="00627311">
              <w:rPr>
                <w:rFonts w:ascii="TH SarabunPSK" w:hAnsi="TH SarabunPSK" w:cs="TH SarabunPSK"/>
                <w:sz w:val="32"/>
                <w:szCs w:val="32"/>
                <w:u w:val="single"/>
              </w:rPr>
              <w:t>methods</w:t>
            </w:r>
            <w:r w:rsidRPr="00627311">
              <w:rPr>
                <w:rFonts w:ascii="TH SarabunPSK" w:hAnsi="TH SarabunPSK" w:cs="TH SarabunPSK"/>
                <w:b/>
                <w:bCs/>
                <w:sz w:val="32"/>
                <w:szCs w:val="32"/>
                <w:u w:val="single"/>
                <w:vertAlign w:val="superscript"/>
              </w:rPr>
              <w:t>f</w:t>
            </w:r>
            <w:proofErr w:type="spellEnd"/>
            <w:r w:rsidRPr="0094482B">
              <w:rPr>
                <w:rFonts w:ascii="TH SarabunPSK" w:hAnsi="TH SarabunPSK" w:cs="TH SarabunPSK"/>
                <w:sz w:val="32"/>
                <w:szCs w:val="32"/>
              </w:rPr>
              <w:t xml:space="preserve"> are shown to include rubrics, marking schemes, timelines, and regulations, and these are</w:t>
            </w:r>
            <w:r>
              <w:rPr>
                <w:rFonts w:ascii="TH SarabunPSK" w:hAnsi="TH SarabunPSK" w:cs="TH SarabunPSK"/>
                <w:sz w:val="32"/>
                <w:szCs w:val="32"/>
              </w:rPr>
              <w:t xml:space="preserve"> </w:t>
            </w:r>
            <w:r w:rsidRPr="0094482B">
              <w:rPr>
                <w:rFonts w:ascii="TH SarabunPSK" w:hAnsi="TH SarabunPSK" w:cs="TH SarabunPSK"/>
                <w:sz w:val="32"/>
                <w:szCs w:val="32"/>
              </w:rPr>
              <w:t>shown to ensure validity, reliability, and fairness in assessment.</w:t>
            </w:r>
          </w:p>
        </w:tc>
        <w:tc>
          <w:tcPr>
            <w:tcW w:w="639" w:type="pct"/>
          </w:tcPr>
          <w:p w14:paraId="6EB58B96" w14:textId="77777777" w:rsidR="00E6728D" w:rsidRPr="0014285E" w:rsidRDefault="00E6728D" w:rsidP="003760C9">
            <w:pPr>
              <w:jc w:val="thaiDistribute"/>
              <w:rPr>
                <w:rFonts w:ascii="TH SarabunPSK" w:hAnsi="TH SarabunPSK" w:cs="TH SarabunPSK"/>
                <w:sz w:val="32"/>
                <w:szCs w:val="32"/>
              </w:rPr>
            </w:pPr>
          </w:p>
        </w:tc>
        <w:tc>
          <w:tcPr>
            <w:tcW w:w="689" w:type="pct"/>
          </w:tcPr>
          <w:p w14:paraId="2257D576" w14:textId="77777777" w:rsidR="00E6728D" w:rsidRPr="0014285E" w:rsidRDefault="00E6728D" w:rsidP="003760C9">
            <w:pPr>
              <w:jc w:val="thaiDistribute"/>
              <w:rPr>
                <w:rFonts w:ascii="TH SarabunPSK" w:hAnsi="TH SarabunPSK" w:cs="TH SarabunPSK"/>
                <w:sz w:val="32"/>
                <w:szCs w:val="32"/>
              </w:rPr>
            </w:pPr>
          </w:p>
        </w:tc>
        <w:tc>
          <w:tcPr>
            <w:tcW w:w="826" w:type="pct"/>
          </w:tcPr>
          <w:p w14:paraId="29EC2A07" w14:textId="77777777" w:rsidR="00E6728D" w:rsidRPr="0014285E" w:rsidRDefault="00E6728D" w:rsidP="003760C9">
            <w:pPr>
              <w:jc w:val="thaiDistribute"/>
              <w:rPr>
                <w:rFonts w:ascii="TH SarabunPSK" w:hAnsi="TH SarabunPSK" w:cs="TH SarabunPSK"/>
                <w:sz w:val="32"/>
                <w:szCs w:val="32"/>
              </w:rPr>
            </w:pPr>
          </w:p>
        </w:tc>
        <w:tc>
          <w:tcPr>
            <w:tcW w:w="642" w:type="pct"/>
          </w:tcPr>
          <w:p w14:paraId="76854FF1" w14:textId="77777777" w:rsidR="00E6728D" w:rsidRPr="0014285E" w:rsidRDefault="00E6728D" w:rsidP="003760C9">
            <w:pPr>
              <w:jc w:val="thaiDistribute"/>
              <w:rPr>
                <w:rFonts w:ascii="TH SarabunPSK" w:hAnsi="TH SarabunPSK" w:cs="TH SarabunPSK"/>
                <w:sz w:val="32"/>
                <w:szCs w:val="32"/>
              </w:rPr>
            </w:pPr>
          </w:p>
        </w:tc>
        <w:tc>
          <w:tcPr>
            <w:tcW w:w="505" w:type="pct"/>
          </w:tcPr>
          <w:p w14:paraId="377A8D27" w14:textId="77777777" w:rsidR="00E6728D" w:rsidRPr="0014285E" w:rsidRDefault="00E6728D" w:rsidP="003760C9">
            <w:pPr>
              <w:jc w:val="thaiDistribute"/>
              <w:rPr>
                <w:rFonts w:ascii="TH SarabunPSK" w:hAnsi="TH SarabunPSK" w:cs="TH SarabunPSK"/>
                <w:sz w:val="32"/>
                <w:szCs w:val="32"/>
              </w:rPr>
            </w:pPr>
          </w:p>
        </w:tc>
        <w:tc>
          <w:tcPr>
            <w:tcW w:w="687" w:type="pct"/>
          </w:tcPr>
          <w:p w14:paraId="4C49E2D9" w14:textId="77777777" w:rsidR="00E6728D" w:rsidRPr="0014285E" w:rsidRDefault="00E6728D" w:rsidP="003760C9">
            <w:pPr>
              <w:jc w:val="thaiDistribute"/>
              <w:rPr>
                <w:rFonts w:ascii="TH SarabunPSK" w:hAnsi="TH SarabunPSK" w:cs="TH SarabunPSK"/>
                <w:sz w:val="32"/>
                <w:szCs w:val="32"/>
              </w:rPr>
            </w:pPr>
          </w:p>
        </w:tc>
      </w:tr>
      <w:tr w:rsidR="00E6728D" w:rsidRPr="0014285E" w14:paraId="35F2A56F" w14:textId="74ACA50A" w:rsidTr="00E6728D">
        <w:tc>
          <w:tcPr>
            <w:tcW w:w="1012" w:type="pct"/>
          </w:tcPr>
          <w:p w14:paraId="34429BF2" w14:textId="2D6C485B" w:rsidR="00E6728D" w:rsidRDefault="00E6728D" w:rsidP="003760C9">
            <w:pPr>
              <w:rPr>
                <w:rFonts w:ascii="TH SarabunPSK" w:hAnsi="TH SarabunPSK" w:cs="TH SarabunPSK"/>
                <w:sz w:val="32"/>
                <w:szCs w:val="32"/>
                <w:cs/>
              </w:rPr>
            </w:pPr>
            <w:r>
              <w:rPr>
                <w:rFonts w:ascii="TH SarabunPSK" w:hAnsi="TH SarabunPSK" w:cs="TH SarabunPSK"/>
                <w:sz w:val="32"/>
                <w:szCs w:val="32"/>
              </w:rPr>
              <w:lastRenderedPageBreak/>
              <w:t xml:space="preserve">4.5 </w:t>
            </w:r>
            <w:r w:rsidRPr="0013246A">
              <w:rPr>
                <w:rFonts w:ascii="TH SarabunPSK" w:hAnsi="TH SarabunPSK" w:cs="TH SarabunPSK"/>
                <w:sz w:val="32"/>
                <w:szCs w:val="32"/>
              </w:rPr>
              <w:t xml:space="preserve">The </w:t>
            </w:r>
            <w:r w:rsidRPr="00627311">
              <w:rPr>
                <w:rFonts w:ascii="TH SarabunPSK" w:hAnsi="TH SarabunPSK" w:cs="TH SarabunPSK"/>
                <w:sz w:val="32"/>
                <w:szCs w:val="32"/>
                <w:u w:val="single"/>
              </w:rPr>
              <w:t xml:space="preserve">assessment </w:t>
            </w:r>
            <w:proofErr w:type="spellStart"/>
            <w:r w:rsidRPr="00627311">
              <w:rPr>
                <w:rFonts w:ascii="TH SarabunPSK" w:hAnsi="TH SarabunPSK" w:cs="TH SarabunPSK"/>
                <w:sz w:val="32"/>
                <w:szCs w:val="32"/>
                <w:u w:val="single"/>
              </w:rPr>
              <w:t>methods</w:t>
            </w:r>
            <w:r w:rsidRPr="00627311">
              <w:rPr>
                <w:rFonts w:ascii="TH SarabunPSK" w:hAnsi="TH SarabunPSK" w:cs="TH SarabunPSK"/>
                <w:b/>
                <w:bCs/>
                <w:sz w:val="32"/>
                <w:szCs w:val="32"/>
                <w:u w:val="single"/>
                <w:vertAlign w:val="superscript"/>
              </w:rPr>
              <w:t>f</w:t>
            </w:r>
            <w:proofErr w:type="spellEnd"/>
            <w:r w:rsidRPr="0013246A">
              <w:rPr>
                <w:rFonts w:ascii="TH SarabunPSK" w:hAnsi="TH SarabunPSK" w:cs="TH SarabunPSK"/>
                <w:sz w:val="32"/>
                <w:szCs w:val="32"/>
              </w:rPr>
              <w:t xml:space="preserve"> are shown to measure the achievement of the expected learning outcomes of the </w:t>
            </w:r>
            <w:proofErr w:type="spellStart"/>
            <w:r w:rsidRPr="0013246A">
              <w:rPr>
                <w:rFonts w:ascii="TH SarabunPSK" w:hAnsi="TH SarabunPSK" w:cs="TH SarabunPSK"/>
                <w:sz w:val="32"/>
                <w:szCs w:val="32"/>
              </w:rPr>
              <w:t>programme</w:t>
            </w:r>
            <w:proofErr w:type="spellEnd"/>
            <w:r w:rsidRPr="0013246A">
              <w:rPr>
                <w:rFonts w:ascii="TH SarabunPSK" w:hAnsi="TH SarabunPSK" w:cs="TH SarabunPSK"/>
                <w:sz w:val="32"/>
                <w:szCs w:val="32"/>
              </w:rPr>
              <w:t xml:space="preserve"> and its courses.</w:t>
            </w:r>
          </w:p>
        </w:tc>
        <w:tc>
          <w:tcPr>
            <w:tcW w:w="639" w:type="pct"/>
          </w:tcPr>
          <w:p w14:paraId="7A65675B" w14:textId="77777777" w:rsidR="00E6728D" w:rsidRPr="0014285E" w:rsidRDefault="00E6728D" w:rsidP="003760C9">
            <w:pPr>
              <w:jc w:val="thaiDistribute"/>
              <w:rPr>
                <w:rFonts w:ascii="TH SarabunPSK" w:hAnsi="TH SarabunPSK" w:cs="TH SarabunPSK"/>
                <w:sz w:val="32"/>
                <w:szCs w:val="32"/>
              </w:rPr>
            </w:pPr>
          </w:p>
        </w:tc>
        <w:tc>
          <w:tcPr>
            <w:tcW w:w="689" w:type="pct"/>
          </w:tcPr>
          <w:p w14:paraId="43DB2A67" w14:textId="77777777" w:rsidR="00E6728D" w:rsidRPr="0014285E" w:rsidRDefault="00E6728D" w:rsidP="003760C9">
            <w:pPr>
              <w:jc w:val="thaiDistribute"/>
              <w:rPr>
                <w:rFonts w:ascii="TH SarabunPSK" w:hAnsi="TH SarabunPSK" w:cs="TH SarabunPSK"/>
                <w:sz w:val="32"/>
                <w:szCs w:val="32"/>
              </w:rPr>
            </w:pPr>
          </w:p>
        </w:tc>
        <w:tc>
          <w:tcPr>
            <w:tcW w:w="826" w:type="pct"/>
          </w:tcPr>
          <w:p w14:paraId="354BE73B" w14:textId="77777777" w:rsidR="00E6728D" w:rsidRPr="0014285E" w:rsidRDefault="00E6728D" w:rsidP="003760C9">
            <w:pPr>
              <w:jc w:val="thaiDistribute"/>
              <w:rPr>
                <w:rFonts w:ascii="TH SarabunPSK" w:hAnsi="TH SarabunPSK" w:cs="TH SarabunPSK"/>
                <w:sz w:val="32"/>
                <w:szCs w:val="32"/>
              </w:rPr>
            </w:pPr>
          </w:p>
        </w:tc>
        <w:tc>
          <w:tcPr>
            <w:tcW w:w="642" w:type="pct"/>
          </w:tcPr>
          <w:p w14:paraId="2A07D0C8" w14:textId="77777777" w:rsidR="00E6728D" w:rsidRPr="0014285E" w:rsidRDefault="00E6728D" w:rsidP="003760C9">
            <w:pPr>
              <w:jc w:val="thaiDistribute"/>
              <w:rPr>
                <w:rFonts w:ascii="TH SarabunPSK" w:hAnsi="TH SarabunPSK" w:cs="TH SarabunPSK"/>
                <w:sz w:val="32"/>
                <w:szCs w:val="32"/>
              </w:rPr>
            </w:pPr>
          </w:p>
        </w:tc>
        <w:tc>
          <w:tcPr>
            <w:tcW w:w="505" w:type="pct"/>
          </w:tcPr>
          <w:p w14:paraId="068C43DA" w14:textId="77777777" w:rsidR="00E6728D" w:rsidRPr="0014285E" w:rsidRDefault="00E6728D" w:rsidP="003760C9">
            <w:pPr>
              <w:jc w:val="thaiDistribute"/>
              <w:rPr>
                <w:rFonts w:ascii="TH SarabunPSK" w:hAnsi="TH SarabunPSK" w:cs="TH SarabunPSK"/>
                <w:sz w:val="32"/>
                <w:szCs w:val="32"/>
              </w:rPr>
            </w:pPr>
          </w:p>
        </w:tc>
        <w:tc>
          <w:tcPr>
            <w:tcW w:w="687" w:type="pct"/>
          </w:tcPr>
          <w:p w14:paraId="1E445EA1" w14:textId="77777777" w:rsidR="00E6728D" w:rsidRPr="0014285E" w:rsidRDefault="00E6728D" w:rsidP="003760C9">
            <w:pPr>
              <w:jc w:val="thaiDistribute"/>
              <w:rPr>
                <w:rFonts w:ascii="TH SarabunPSK" w:hAnsi="TH SarabunPSK" w:cs="TH SarabunPSK"/>
                <w:sz w:val="32"/>
                <w:szCs w:val="32"/>
              </w:rPr>
            </w:pPr>
          </w:p>
        </w:tc>
      </w:tr>
      <w:tr w:rsidR="00E6728D" w:rsidRPr="0014285E" w14:paraId="52EC371E" w14:textId="4C9C7E82" w:rsidTr="00E6728D">
        <w:tc>
          <w:tcPr>
            <w:tcW w:w="1012" w:type="pct"/>
          </w:tcPr>
          <w:p w14:paraId="6FB76BE1" w14:textId="79430D8B" w:rsidR="00E6728D" w:rsidRPr="0013246A" w:rsidRDefault="00E6728D" w:rsidP="003760C9">
            <w:pPr>
              <w:rPr>
                <w:rFonts w:ascii="TH SarabunPSK" w:hAnsi="TH SarabunPSK" w:cs="TH SarabunPSK"/>
                <w:sz w:val="32"/>
                <w:szCs w:val="32"/>
              </w:rPr>
            </w:pPr>
            <w:r>
              <w:rPr>
                <w:rFonts w:ascii="TH SarabunPSK" w:hAnsi="TH SarabunPSK" w:cs="TH SarabunPSK"/>
                <w:sz w:val="32"/>
                <w:szCs w:val="32"/>
              </w:rPr>
              <w:t xml:space="preserve">4.6 </w:t>
            </w:r>
            <w:r w:rsidRPr="0036475A">
              <w:rPr>
                <w:rFonts w:ascii="TH SarabunPSK" w:hAnsi="TH SarabunPSK" w:cs="TH SarabunPSK"/>
                <w:sz w:val="32"/>
                <w:szCs w:val="32"/>
              </w:rPr>
              <w:t xml:space="preserve">Feedback </w:t>
            </w:r>
            <w:proofErr w:type="gramStart"/>
            <w:r w:rsidRPr="0036475A">
              <w:rPr>
                <w:rFonts w:ascii="TH SarabunPSK" w:hAnsi="TH SarabunPSK" w:cs="TH SarabunPSK"/>
                <w:sz w:val="32"/>
                <w:szCs w:val="32"/>
              </w:rPr>
              <w:t>of</w:t>
            </w:r>
            <w:proofErr w:type="gramEnd"/>
            <w:r w:rsidRPr="0036475A">
              <w:rPr>
                <w:rFonts w:ascii="TH SarabunPSK" w:hAnsi="TH SarabunPSK" w:cs="TH SarabunPSK"/>
                <w:sz w:val="32"/>
                <w:szCs w:val="32"/>
              </w:rPr>
              <w:t xml:space="preserve"> student assessment is shown to be provided in a timely manner.</w:t>
            </w:r>
          </w:p>
        </w:tc>
        <w:tc>
          <w:tcPr>
            <w:tcW w:w="639" w:type="pct"/>
          </w:tcPr>
          <w:p w14:paraId="6AB27898" w14:textId="77777777" w:rsidR="00E6728D" w:rsidRPr="0014285E" w:rsidRDefault="00E6728D" w:rsidP="003760C9">
            <w:pPr>
              <w:jc w:val="thaiDistribute"/>
              <w:rPr>
                <w:rFonts w:ascii="TH SarabunPSK" w:hAnsi="TH SarabunPSK" w:cs="TH SarabunPSK"/>
                <w:sz w:val="32"/>
                <w:szCs w:val="32"/>
              </w:rPr>
            </w:pPr>
          </w:p>
        </w:tc>
        <w:tc>
          <w:tcPr>
            <w:tcW w:w="689" w:type="pct"/>
          </w:tcPr>
          <w:p w14:paraId="0625C7F3" w14:textId="77777777" w:rsidR="00E6728D" w:rsidRPr="0014285E" w:rsidRDefault="00E6728D" w:rsidP="003760C9">
            <w:pPr>
              <w:jc w:val="thaiDistribute"/>
              <w:rPr>
                <w:rFonts w:ascii="TH SarabunPSK" w:hAnsi="TH SarabunPSK" w:cs="TH SarabunPSK"/>
                <w:sz w:val="32"/>
                <w:szCs w:val="32"/>
              </w:rPr>
            </w:pPr>
          </w:p>
        </w:tc>
        <w:tc>
          <w:tcPr>
            <w:tcW w:w="826" w:type="pct"/>
          </w:tcPr>
          <w:p w14:paraId="22A9A234" w14:textId="77777777" w:rsidR="00E6728D" w:rsidRPr="0014285E" w:rsidRDefault="00E6728D" w:rsidP="003760C9">
            <w:pPr>
              <w:jc w:val="thaiDistribute"/>
              <w:rPr>
                <w:rFonts w:ascii="TH SarabunPSK" w:hAnsi="TH SarabunPSK" w:cs="TH SarabunPSK"/>
                <w:sz w:val="32"/>
                <w:szCs w:val="32"/>
              </w:rPr>
            </w:pPr>
          </w:p>
        </w:tc>
        <w:tc>
          <w:tcPr>
            <w:tcW w:w="642" w:type="pct"/>
          </w:tcPr>
          <w:p w14:paraId="209D4F08" w14:textId="77777777" w:rsidR="00E6728D" w:rsidRPr="0014285E" w:rsidRDefault="00E6728D" w:rsidP="003760C9">
            <w:pPr>
              <w:jc w:val="thaiDistribute"/>
              <w:rPr>
                <w:rFonts w:ascii="TH SarabunPSK" w:hAnsi="TH SarabunPSK" w:cs="TH SarabunPSK"/>
                <w:sz w:val="32"/>
                <w:szCs w:val="32"/>
              </w:rPr>
            </w:pPr>
          </w:p>
        </w:tc>
        <w:tc>
          <w:tcPr>
            <w:tcW w:w="505" w:type="pct"/>
          </w:tcPr>
          <w:p w14:paraId="19271892" w14:textId="77777777" w:rsidR="00E6728D" w:rsidRPr="0014285E" w:rsidRDefault="00E6728D" w:rsidP="003760C9">
            <w:pPr>
              <w:jc w:val="thaiDistribute"/>
              <w:rPr>
                <w:rFonts w:ascii="TH SarabunPSK" w:hAnsi="TH SarabunPSK" w:cs="TH SarabunPSK"/>
                <w:sz w:val="32"/>
                <w:szCs w:val="32"/>
              </w:rPr>
            </w:pPr>
          </w:p>
        </w:tc>
        <w:tc>
          <w:tcPr>
            <w:tcW w:w="687" w:type="pct"/>
          </w:tcPr>
          <w:p w14:paraId="2AAE18BF" w14:textId="77777777" w:rsidR="00E6728D" w:rsidRPr="0014285E" w:rsidRDefault="00E6728D" w:rsidP="003760C9">
            <w:pPr>
              <w:jc w:val="thaiDistribute"/>
              <w:rPr>
                <w:rFonts w:ascii="TH SarabunPSK" w:hAnsi="TH SarabunPSK" w:cs="TH SarabunPSK"/>
                <w:sz w:val="32"/>
                <w:szCs w:val="32"/>
              </w:rPr>
            </w:pPr>
          </w:p>
        </w:tc>
      </w:tr>
      <w:tr w:rsidR="00E6728D" w:rsidRPr="0014285E" w14:paraId="5652081B" w14:textId="657E54CB" w:rsidTr="00E6728D">
        <w:tc>
          <w:tcPr>
            <w:tcW w:w="1012" w:type="pct"/>
          </w:tcPr>
          <w:p w14:paraId="057DD935" w14:textId="596E3BC3" w:rsidR="00E6728D" w:rsidRPr="0013246A" w:rsidRDefault="00E6728D" w:rsidP="003760C9">
            <w:pPr>
              <w:rPr>
                <w:rFonts w:ascii="TH SarabunPSK" w:hAnsi="TH SarabunPSK" w:cs="TH SarabunPSK"/>
                <w:sz w:val="32"/>
                <w:szCs w:val="32"/>
              </w:rPr>
            </w:pPr>
            <w:r>
              <w:rPr>
                <w:rFonts w:ascii="TH SarabunPSK" w:hAnsi="TH SarabunPSK" w:cs="TH SarabunPSK"/>
                <w:sz w:val="32"/>
                <w:szCs w:val="32"/>
              </w:rPr>
              <w:t xml:space="preserve">4.7 </w:t>
            </w:r>
            <w:r w:rsidRPr="00CD08EB">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p>
        </w:tc>
        <w:tc>
          <w:tcPr>
            <w:tcW w:w="639" w:type="pct"/>
          </w:tcPr>
          <w:p w14:paraId="480281AC" w14:textId="77777777" w:rsidR="00E6728D" w:rsidRPr="0014285E" w:rsidRDefault="00E6728D" w:rsidP="003760C9">
            <w:pPr>
              <w:jc w:val="thaiDistribute"/>
              <w:rPr>
                <w:rFonts w:ascii="TH SarabunPSK" w:hAnsi="TH SarabunPSK" w:cs="TH SarabunPSK"/>
                <w:sz w:val="32"/>
                <w:szCs w:val="32"/>
              </w:rPr>
            </w:pPr>
          </w:p>
        </w:tc>
        <w:tc>
          <w:tcPr>
            <w:tcW w:w="689" w:type="pct"/>
          </w:tcPr>
          <w:p w14:paraId="10623A1A" w14:textId="77777777" w:rsidR="00E6728D" w:rsidRPr="0014285E" w:rsidRDefault="00E6728D" w:rsidP="003760C9">
            <w:pPr>
              <w:jc w:val="thaiDistribute"/>
              <w:rPr>
                <w:rFonts w:ascii="TH SarabunPSK" w:hAnsi="TH SarabunPSK" w:cs="TH SarabunPSK"/>
                <w:sz w:val="32"/>
                <w:szCs w:val="32"/>
              </w:rPr>
            </w:pPr>
          </w:p>
        </w:tc>
        <w:tc>
          <w:tcPr>
            <w:tcW w:w="826" w:type="pct"/>
          </w:tcPr>
          <w:p w14:paraId="27B1DAFD" w14:textId="77777777" w:rsidR="00E6728D" w:rsidRPr="0014285E" w:rsidRDefault="00E6728D" w:rsidP="003760C9">
            <w:pPr>
              <w:jc w:val="thaiDistribute"/>
              <w:rPr>
                <w:rFonts w:ascii="TH SarabunPSK" w:hAnsi="TH SarabunPSK" w:cs="TH SarabunPSK"/>
                <w:sz w:val="32"/>
                <w:szCs w:val="32"/>
              </w:rPr>
            </w:pPr>
          </w:p>
        </w:tc>
        <w:tc>
          <w:tcPr>
            <w:tcW w:w="642" w:type="pct"/>
          </w:tcPr>
          <w:p w14:paraId="70A3A88F" w14:textId="77777777" w:rsidR="00E6728D" w:rsidRPr="0014285E" w:rsidRDefault="00E6728D" w:rsidP="003760C9">
            <w:pPr>
              <w:jc w:val="thaiDistribute"/>
              <w:rPr>
                <w:rFonts w:ascii="TH SarabunPSK" w:hAnsi="TH SarabunPSK" w:cs="TH SarabunPSK"/>
                <w:sz w:val="32"/>
                <w:szCs w:val="32"/>
              </w:rPr>
            </w:pPr>
          </w:p>
        </w:tc>
        <w:tc>
          <w:tcPr>
            <w:tcW w:w="505" w:type="pct"/>
          </w:tcPr>
          <w:p w14:paraId="19CD2F4A" w14:textId="77777777" w:rsidR="00E6728D" w:rsidRPr="0014285E" w:rsidRDefault="00E6728D" w:rsidP="003760C9">
            <w:pPr>
              <w:jc w:val="thaiDistribute"/>
              <w:rPr>
                <w:rFonts w:ascii="TH SarabunPSK" w:hAnsi="TH SarabunPSK" w:cs="TH SarabunPSK"/>
                <w:sz w:val="32"/>
                <w:szCs w:val="32"/>
              </w:rPr>
            </w:pPr>
          </w:p>
        </w:tc>
        <w:tc>
          <w:tcPr>
            <w:tcW w:w="687" w:type="pct"/>
          </w:tcPr>
          <w:p w14:paraId="3A87E9E1" w14:textId="77777777" w:rsidR="00E6728D" w:rsidRPr="0014285E" w:rsidRDefault="00E6728D" w:rsidP="003760C9">
            <w:pPr>
              <w:jc w:val="thaiDistribute"/>
              <w:rPr>
                <w:rFonts w:ascii="TH SarabunPSK" w:hAnsi="TH SarabunPSK" w:cs="TH SarabunPSK"/>
                <w:sz w:val="32"/>
                <w:szCs w:val="32"/>
              </w:rPr>
            </w:pPr>
          </w:p>
        </w:tc>
      </w:tr>
      <w:tr w:rsidR="00E6728D" w:rsidRPr="0014285E" w14:paraId="210B867C" w14:textId="53CB5FC6" w:rsidTr="00E6728D">
        <w:tc>
          <w:tcPr>
            <w:tcW w:w="1012" w:type="pct"/>
            <w:shd w:val="clear" w:color="auto" w:fill="BFBFBF" w:themeFill="background1" w:themeFillShade="BF"/>
          </w:tcPr>
          <w:p w14:paraId="02151D0B" w14:textId="26FAD1C7" w:rsidR="00E6728D" w:rsidRPr="000B455B" w:rsidRDefault="00E6728D" w:rsidP="00BC3D0D">
            <w:pPr>
              <w:rPr>
                <w:rFonts w:ascii="TH SarabunPSK" w:hAnsi="TH SarabunPSK" w:cs="TH SarabunPSK"/>
                <w:b/>
                <w:bCs/>
                <w:sz w:val="32"/>
                <w:szCs w:val="32"/>
              </w:rPr>
            </w:pPr>
            <w:r w:rsidRPr="000B455B">
              <w:rPr>
                <w:rFonts w:ascii="TH SarabunPSK" w:hAnsi="TH SarabunPSK" w:cs="TH SarabunPSK"/>
                <w:b/>
                <w:bCs/>
                <w:sz w:val="32"/>
                <w:szCs w:val="32"/>
              </w:rPr>
              <w:t>5. Academic Staff</w:t>
            </w:r>
          </w:p>
        </w:tc>
        <w:tc>
          <w:tcPr>
            <w:tcW w:w="639" w:type="pct"/>
            <w:shd w:val="clear" w:color="auto" w:fill="BFBFBF" w:themeFill="background1" w:themeFillShade="BF"/>
          </w:tcPr>
          <w:p w14:paraId="7F07DCA0" w14:textId="77777777" w:rsidR="00E6728D" w:rsidRPr="0014285E" w:rsidRDefault="00E6728D" w:rsidP="00BC3D0D">
            <w:pPr>
              <w:jc w:val="thaiDistribute"/>
              <w:rPr>
                <w:rFonts w:ascii="TH SarabunPSK" w:hAnsi="TH SarabunPSK" w:cs="TH SarabunPSK"/>
                <w:sz w:val="32"/>
                <w:szCs w:val="32"/>
              </w:rPr>
            </w:pPr>
          </w:p>
        </w:tc>
        <w:tc>
          <w:tcPr>
            <w:tcW w:w="689" w:type="pct"/>
            <w:shd w:val="clear" w:color="auto" w:fill="BFBFBF" w:themeFill="background1" w:themeFillShade="BF"/>
          </w:tcPr>
          <w:p w14:paraId="0C5F716C" w14:textId="77777777" w:rsidR="00E6728D" w:rsidRPr="0014285E" w:rsidRDefault="00E6728D" w:rsidP="00BC3D0D">
            <w:pPr>
              <w:jc w:val="thaiDistribute"/>
              <w:rPr>
                <w:rFonts w:ascii="TH SarabunPSK" w:hAnsi="TH SarabunPSK" w:cs="TH SarabunPSK"/>
                <w:sz w:val="32"/>
                <w:szCs w:val="32"/>
              </w:rPr>
            </w:pPr>
          </w:p>
        </w:tc>
        <w:tc>
          <w:tcPr>
            <w:tcW w:w="826" w:type="pct"/>
            <w:shd w:val="clear" w:color="auto" w:fill="BFBFBF" w:themeFill="background1" w:themeFillShade="BF"/>
          </w:tcPr>
          <w:p w14:paraId="3FCBF4F5" w14:textId="77777777" w:rsidR="00E6728D" w:rsidRPr="0014285E" w:rsidRDefault="00E6728D" w:rsidP="00BC3D0D">
            <w:pPr>
              <w:jc w:val="thaiDistribute"/>
              <w:rPr>
                <w:rFonts w:ascii="TH SarabunPSK" w:hAnsi="TH SarabunPSK" w:cs="TH SarabunPSK"/>
                <w:sz w:val="32"/>
                <w:szCs w:val="32"/>
              </w:rPr>
            </w:pPr>
          </w:p>
        </w:tc>
        <w:tc>
          <w:tcPr>
            <w:tcW w:w="642" w:type="pct"/>
            <w:shd w:val="clear" w:color="auto" w:fill="BFBFBF" w:themeFill="background1" w:themeFillShade="BF"/>
          </w:tcPr>
          <w:p w14:paraId="5119C09F" w14:textId="77777777" w:rsidR="00E6728D" w:rsidRPr="0014285E" w:rsidRDefault="00E6728D" w:rsidP="00BC3D0D">
            <w:pPr>
              <w:jc w:val="thaiDistribute"/>
              <w:rPr>
                <w:rFonts w:ascii="TH SarabunPSK" w:hAnsi="TH SarabunPSK" w:cs="TH SarabunPSK"/>
                <w:sz w:val="32"/>
                <w:szCs w:val="32"/>
              </w:rPr>
            </w:pPr>
          </w:p>
        </w:tc>
        <w:tc>
          <w:tcPr>
            <w:tcW w:w="505" w:type="pct"/>
            <w:shd w:val="clear" w:color="auto" w:fill="BFBFBF" w:themeFill="background1" w:themeFillShade="BF"/>
          </w:tcPr>
          <w:p w14:paraId="5D32E10C" w14:textId="77777777" w:rsidR="00E6728D" w:rsidRPr="0014285E" w:rsidRDefault="00E6728D" w:rsidP="00BC3D0D">
            <w:pPr>
              <w:jc w:val="thaiDistribute"/>
              <w:rPr>
                <w:rFonts w:ascii="TH SarabunPSK" w:hAnsi="TH SarabunPSK" w:cs="TH SarabunPSK"/>
                <w:sz w:val="32"/>
                <w:szCs w:val="32"/>
              </w:rPr>
            </w:pPr>
          </w:p>
        </w:tc>
        <w:tc>
          <w:tcPr>
            <w:tcW w:w="687" w:type="pct"/>
            <w:shd w:val="clear" w:color="auto" w:fill="BFBFBF" w:themeFill="background1" w:themeFillShade="BF"/>
          </w:tcPr>
          <w:p w14:paraId="3C26104D" w14:textId="77777777" w:rsidR="00E6728D" w:rsidRPr="0014285E" w:rsidRDefault="00E6728D" w:rsidP="00BC3D0D">
            <w:pPr>
              <w:jc w:val="thaiDistribute"/>
              <w:rPr>
                <w:rFonts w:ascii="TH SarabunPSK" w:hAnsi="TH SarabunPSK" w:cs="TH SarabunPSK"/>
                <w:sz w:val="32"/>
                <w:szCs w:val="32"/>
              </w:rPr>
            </w:pPr>
          </w:p>
        </w:tc>
      </w:tr>
      <w:tr w:rsidR="00E6728D" w:rsidRPr="0014285E" w14:paraId="2299D3AF" w14:textId="047696E2" w:rsidTr="00E6728D">
        <w:tc>
          <w:tcPr>
            <w:tcW w:w="1012" w:type="pct"/>
          </w:tcPr>
          <w:p w14:paraId="7A8B1F7F" w14:textId="2A9EE8AD"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5.1 </w:t>
            </w:r>
            <w:r w:rsidRPr="00176A0D">
              <w:rPr>
                <w:rFonts w:ascii="TH SarabunPSK" w:hAnsi="TH SarabunPSK" w:cs="TH SarabunPSK"/>
                <w:sz w:val="32"/>
                <w:szCs w:val="32"/>
              </w:rPr>
              <w:t xml:space="preserve">The </w:t>
            </w:r>
            <w:proofErr w:type="spellStart"/>
            <w:r w:rsidRPr="00176A0D">
              <w:rPr>
                <w:rFonts w:ascii="TH SarabunPSK" w:hAnsi="TH SarabunPSK" w:cs="TH SarabunPSK"/>
                <w:sz w:val="32"/>
                <w:szCs w:val="32"/>
              </w:rPr>
              <w:t>programme</w:t>
            </w:r>
            <w:proofErr w:type="spellEnd"/>
            <w:r w:rsidRPr="00176A0D">
              <w:rPr>
                <w:rFonts w:ascii="TH SarabunPSK" w:hAnsi="TH SarabunPSK" w:cs="TH SarabunPSK"/>
                <w:sz w:val="32"/>
                <w:szCs w:val="32"/>
              </w:rPr>
              <w:t xml:space="preserve"> to show that academic staff planning (including succession, promotion, re-deployment, </w:t>
            </w:r>
            <w:r w:rsidRPr="00176A0D">
              <w:rPr>
                <w:rFonts w:ascii="TH SarabunPSK" w:hAnsi="TH SarabunPSK" w:cs="TH SarabunPSK"/>
                <w:sz w:val="32"/>
                <w:szCs w:val="32"/>
              </w:rPr>
              <w:lastRenderedPageBreak/>
              <w:t>termination, and retirement plans) is carried out to ensure that the quality and quantity of the academic staff fulfil the needs for education, research, and service.</w:t>
            </w:r>
          </w:p>
        </w:tc>
        <w:tc>
          <w:tcPr>
            <w:tcW w:w="639" w:type="pct"/>
          </w:tcPr>
          <w:p w14:paraId="46445322" w14:textId="77777777" w:rsidR="00E6728D" w:rsidRPr="0014285E" w:rsidRDefault="00E6728D" w:rsidP="00BC3D0D">
            <w:pPr>
              <w:jc w:val="thaiDistribute"/>
              <w:rPr>
                <w:rFonts w:ascii="TH SarabunPSK" w:hAnsi="TH SarabunPSK" w:cs="TH SarabunPSK"/>
                <w:sz w:val="32"/>
                <w:szCs w:val="32"/>
              </w:rPr>
            </w:pPr>
          </w:p>
        </w:tc>
        <w:tc>
          <w:tcPr>
            <w:tcW w:w="689" w:type="pct"/>
          </w:tcPr>
          <w:p w14:paraId="49CBAFFF" w14:textId="77777777" w:rsidR="00E6728D" w:rsidRPr="0014285E" w:rsidRDefault="00E6728D" w:rsidP="00BC3D0D">
            <w:pPr>
              <w:jc w:val="thaiDistribute"/>
              <w:rPr>
                <w:rFonts w:ascii="TH SarabunPSK" w:hAnsi="TH SarabunPSK" w:cs="TH SarabunPSK"/>
                <w:sz w:val="32"/>
                <w:szCs w:val="32"/>
              </w:rPr>
            </w:pPr>
          </w:p>
        </w:tc>
        <w:tc>
          <w:tcPr>
            <w:tcW w:w="826" w:type="pct"/>
          </w:tcPr>
          <w:p w14:paraId="36562C43" w14:textId="77777777" w:rsidR="00E6728D" w:rsidRPr="0014285E" w:rsidRDefault="00E6728D" w:rsidP="00BC3D0D">
            <w:pPr>
              <w:jc w:val="thaiDistribute"/>
              <w:rPr>
                <w:rFonts w:ascii="TH SarabunPSK" w:hAnsi="TH SarabunPSK" w:cs="TH SarabunPSK"/>
                <w:sz w:val="32"/>
                <w:szCs w:val="32"/>
              </w:rPr>
            </w:pPr>
          </w:p>
        </w:tc>
        <w:tc>
          <w:tcPr>
            <w:tcW w:w="642" w:type="pct"/>
          </w:tcPr>
          <w:p w14:paraId="5057ED40" w14:textId="77777777" w:rsidR="00E6728D" w:rsidRPr="0014285E" w:rsidRDefault="00E6728D" w:rsidP="00BC3D0D">
            <w:pPr>
              <w:jc w:val="thaiDistribute"/>
              <w:rPr>
                <w:rFonts w:ascii="TH SarabunPSK" w:hAnsi="TH SarabunPSK" w:cs="TH SarabunPSK"/>
                <w:sz w:val="32"/>
                <w:szCs w:val="32"/>
              </w:rPr>
            </w:pPr>
          </w:p>
        </w:tc>
        <w:tc>
          <w:tcPr>
            <w:tcW w:w="505" w:type="pct"/>
          </w:tcPr>
          <w:p w14:paraId="0C3DF51D" w14:textId="77777777" w:rsidR="00E6728D" w:rsidRPr="0014285E" w:rsidRDefault="00E6728D" w:rsidP="00BC3D0D">
            <w:pPr>
              <w:jc w:val="thaiDistribute"/>
              <w:rPr>
                <w:rFonts w:ascii="TH SarabunPSK" w:hAnsi="TH SarabunPSK" w:cs="TH SarabunPSK"/>
                <w:sz w:val="32"/>
                <w:szCs w:val="32"/>
              </w:rPr>
            </w:pPr>
          </w:p>
        </w:tc>
        <w:tc>
          <w:tcPr>
            <w:tcW w:w="687" w:type="pct"/>
          </w:tcPr>
          <w:p w14:paraId="54871F03" w14:textId="77777777" w:rsidR="00E6728D" w:rsidRPr="0014285E" w:rsidRDefault="00E6728D" w:rsidP="00BC3D0D">
            <w:pPr>
              <w:jc w:val="thaiDistribute"/>
              <w:rPr>
                <w:rFonts w:ascii="TH SarabunPSK" w:hAnsi="TH SarabunPSK" w:cs="TH SarabunPSK"/>
                <w:sz w:val="32"/>
                <w:szCs w:val="32"/>
              </w:rPr>
            </w:pPr>
          </w:p>
        </w:tc>
      </w:tr>
      <w:tr w:rsidR="00E6728D" w:rsidRPr="0014285E" w14:paraId="59083391" w14:textId="6F60B342" w:rsidTr="00E6728D">
        <w:tc>
          <w:tcPr>
            <w:tcW w:w="1012" w:type="pct"/>
          </w:tcPr>
          <w:p w14:paraId="5DBD3A4A" w14:textId="70E72F10"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5.2 </w:t>
            </w:r>
            <w:r w:rsidRPr="00C51567">
              <w:rPr>
                <w:rFonts w:ascii="TH SarabunPSK" w:hAnsi="TH SarabunPSK" w:cs="TH SarabunPSK"/>
                <w:sz w:val="32"/>
                <w:szCs w:val="32"/>
              </w:rPr>
              <w:t xml:space="preserve">The </w:t>
            </w:r>
            <w:proofErr w:type="spellStart"/>
            <w:r w:rsidRPr="00C51567">
              <w:rPr>
                <w:rFonts w:ascii="TH SarabunPSK" w:hAnsi="TH SarabunPSK" w:cs="TH SarabunPSK"/>
                <w:sz w:val="32"/>
                <w:szCs w:val="32"/>
              </w:rPr>
              <w:t>programme</w:t>
            </w:r>
            <w:proofErr w:type="spellEnd"/>
            <w:r w:rsidRPr="00C51567">
              <w:rPr>
                <w:rFonts w:ascii="TH SarabunPSK" w:hAnsi="TH SarabunPSK" w:cs="TH SarabunPSK"/>
                <w:sz w:val="32"/>
                <w:szCs w:val="32"/>
              </w:rPr>
              <w:t xml:space="preserve"> </w:t>
            </w:r>
            <w:proofErr w:type="gramStart"/>
            <w:r w:rsidRPr="00C51567">
              <w:rPr>
                <w:rFonts w:ascii="TH SarabunPSK" w:hAnsi="TH SarabunPSK" w:cs="TH SarabunPSK"/>
                <w:sz w:val="32"/>
                <w:szCs w:val="32"/>
              </w:rPr>
              <w:t>to show</w:t>
            </w:r>
            <w:proofErr w:type="gramEnd"/>
            <w:r w:rsidRPr="00C51567">
              <w:rPr>
                <w:rFonts w:ascii="TH SarabunPSK" w:hAnsi="TH SarabunPSK" w:cs="TH SarabunPSK"/>
                <w:sz w:val="32"/>
                <w:szCs w:val="32"/>
              </w:rPr>
              <w:t xml:space="preserve"> that staff workload is measured and monitored to improve the quality of education, research, and service.</w:t>
            </w:r>
          </w:p>
        </w:tc>
        <w:tc>
          <w:tcPr>
            <w:tcW w:w="639" w:type="pct"/>
          </w:tcPr>
          <w:p w14:paraId="3F722351" w14:textId="77777777" w:rsidR="00E6728D" w:rsidRPr="0014285E" w:rsidRDefault="00E6728D" w:rsidP="00BC3D0D">
            <w:pPr>
              <w:jc w:val="thaiDistribute"/>
              <w:rPr>
                <w:rFonts w:ascii="TH SarabunPSK" w:hAnsi="TH SarabunPSK" w:cs="TH SarabunPSK"/>
                <w:sz w:val="32"/>
                <w:szCs w:val="32"/>
              </w:rPr>
            </w:pPr>
          </w:p>
        </w:tc>
        <w:tc>
          <w:tcPr>
            <w:tcW w:w="689" w:type="pct"/>
          </w:tcPr>
          <w:p w14:paraId="43BCDE41" w14:textId="77777777" w:rsidR="00E6728D" w:rsidRPr="0014285E" w:rsidRDefault="00E6728D" w:rsidP="00BC3D0D">
            <w:pPr>
              <w:jc w:val="thaiDistribute"/>
              <w:rPr>
                <w:rFonts w:ascii="TH SarabunPSK" w:hAnsi="TH SarabunPSK" w:cs="TH SarabunPSK"/>
                <w:sz w:val="32"/>
                <w:szCs w:val="32"/>
              </w:rPr>
            </w:pPr>
          </w:p>
        </w:tc>
        <w:tc>
          <w:tcPr>
            <w:tcW w:w="826" w:type="pct"/>
          </w:tcPr>
          <w:p w14:paraId="17111646" w14:textId="77777777" w:rsidR="00E6728D" w:rsidRPr="0014285E" w:rsidRDefault="00E6728D" w:rsidP="00BC3D0D">
            <w:pPr>
              <w:jc w:val="thaiDistribute"/>
              <w:rPr>
                <w:rFonts w:ascii="TH SarabunPSK" w:hAnsi="TH SarabunPSK" w:cs="TH SarabunPSK"/>
                <w:sz w:val="32"/>
                <w:szCs w:val="32"/>
              </w:rPr>
            </w:pPr>
          </w:p>
        </w:tc>
        <w:tc>
          <w:tcPr>
            <w:tcW w:w="642" w:type="pct"/>
          </w:tcPr>
          <w:p w14:paraId="7A5409A9" w14:textId="77777777" w:rsidR="00E6728D" w:rsidRPr="0014285E" w:rsidRDefault="00E6728D" w:rsidP="00BC3D0D">
            <w:pPr>
              <w:jc w:val="thaiDistribute"/>
              <w:rPr>
                <w:rFonts w:ascii="TH SarabunPSK" w:hAnsi="TH SarabunPSK" w:cs="TH SarabunPSK"/>
                <w:sz w:val="32"/>
                <w:szCs w:val="32"/>
              </w:rPr>
            </w:pPr>
          </w:p>
        </w:tc>
        <w:tc>
          <w:tcPr>
            <w:tcW w:w="505" w:type="pct"/>
          </w:tcPr>
          <w:p w14:paraId="7E6298AC" w14:textId="77777777" w:rsidR="00E6728D" w:rsidRPr="0014285E" w:rsidRDefault="00E6728D" w:rsidP="00BC3D0D">
            <w:pPr>
              <w:jc w:val="thaiDistribute"/>
              <w:rPr>
                <w:rFonts w:ascii="TH SarabunPSK" w:hAnsi="TH SarabunPSK" w:cs="TH SarabunPSK"/>
                <w:sz w:val="32"/>
                <w:szCs w:val="32"/>
              </w:rPr>
            </w:pPr>
          </w:p>
        </w:tc>
        <w:tc>
          <w:tcPr>
            <w:tcW w:w="687" w:type="pct"/>
          </w:tcPr>
          <w:p w14:paraId="6BC9E089" w14:textId="77777777" w:rsidR="00E6728D" w:rsidRPr="0014285E" w:rsidRDefault="00E6728D" w:rsidP="00BC3D0D">
            <w:pPr>
              <w:jc w:val="thaiDistribute"/>
              <w:rPr>
                <w:rFonts w:ascii="TH SarabunPSK" w:hAnsi="TH SarabunPSK" w:cs="TH SarabunPSK"/>
                <w:sz w:val="32"/>
                <w:szCs w:val="32"/>
              </w:rPr>
            </w:pPr>
          </w:p>
        </w:tc>
      </w:tr>
      <w:tr w:rsidR="00E6728D" w:rsidRPr="0014285E" w14:paraId="149EE339" w14:textId="49B99078" w:rsidTr="00E6728D">
        <w:tc>
          <w:tcPr>
            <w:tcW w:w="1012" w:type="pct"/>
          </w:tcPr>
          <w:p w14:paraId="54F06F80" w14:textId="2D2F5874"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5.3 </w:t>
            </w:r>
            <w:r w:rsidRPr="003154E1">
              <w:rPr>
                <w:rFonts w:ascii="TH SarabunPSK" w:hAnsi="TH SarabunPSK" w:cs="TH SarabunPSK"/>
                <w:sz w:val="32"/>
                <w:szCs w:val="32"/>
              </w:rPr>
              <w:t xml:space="preserve">The </w:t>
            </w:r>
            <w:proofErr w:type="spellStart"/>
            <w:r w:rsidRPr="003154E1">
              <w:rPr>
                <w:rFonts w:ascii="TH SarabunPSK" w:hAnsi="TH SarabunPSK" w:cs="TH SarabunPSK"/>
                <w:sz w:val="32"/>
                <w:szCs w:val="32"/>
              </w:rPr>
              <w:t>programme</w:t>
            </w:r>
            <w:proofErr w:type="spellEnd"/>
            <w:r w:rsidRPr="003154E1">
              <w:rPr>
                <w:rFonts w:ascii="TH SarabunPSK" w:hAnsi="TH SarabunPSK" w:cs="TH SarabunPSK"/>
                <w:sz w:val="32"/>
                <w:szCs w:val="32"/>
              </w:rPr>
              <w:t xml:space="preserve"> to show that the </w:t>
            </w:r>
            <w:proofErr w:type="spellStart"/>
            <w:r w:rsidRPr="001E2716">
              <w:rPr>
                <w:rFonts w:ascii="TH SarabunPSK" w:hAnsi="TH SarabunPSK" w:cs="TH SarabunPSK"/>
                <w:sz w:val="32"/>
                <w:szCs w:val="32"/>
                <w:u w:val="single"/>
              </w:rPr>
              <w:t>competences</w:t>
            </w:r>
            <w:r w:rsidRPr="001E2716">
              <w:rPr>
                <w:rFonts w:ascii="TH SarabunPSK" w:hAnsi="TH SarabunPSK" w:cs="TH SarabunPSK"/>
                <w:b/>
                <w:bCs/>
                <w:sz w:val="32"/>
                <w:szCs w:val="32"/>
                <w:vertAlign w:val="superscript"/>
              </w:rPr>
              <w:t>g</w:t>
            </w:r>
            <w:proofErr w:type="spellEnd"/>
            <w:r w:rsidRPr="003154E1">
              <w:rPr>
                <w:rFonts w:ascii="TH SarabunPSK" w:hAnsi="TH SarabunPSK" w:cs="TH SarabunPSK"/>
                <w:sz w:val="32"/>
                <w:szCs w:val="32"/>
              </w:rPr>
              <w:t xml:space="preserve"> of the academic staff are determined, evaluated, and communicated.</w:t>
            </w:r>
          </w:p>
        </w:tc>
        <w:tc>
          <w:tcPr>
            <w:tcW w:w="639" w:type="pct"/>
          </w:tcPr>
          <w:p w14:paraId="26F26648" w14:textId="77777777" w:rsidR="00E6728D" w:rsidRPr="0014285E" w:rsidRDefault="00E6728D" w:rsidP="00BC3D0D">
            <w:pPr>
              <w:jc w:val="thaiDistribute"/>
              <w:rPr>
                <w:rFonts w:ascii="TH SarabunPSK" w:hAnsi="TH SarabunPSK" w:cs="TH SarabunPSK"/>
                <w:sz w:val="32"/>
                <w:szCs w:val="32"/>
              </w:rPr>
            </w:pPr>
          </w:p>
        </w:tc>
        <w:tc>
          <w:tcPr>
            <w:tcW w:w="689" w:type="pct"/>
          </w:tcPr>
          <w:p w14:paraId="79D860B9" w14:textId="77777777" w:rsidR="00E6728D" w:rsidRPr="0014285E" w:rsidRDefault="00E6728D" w:rsidP="00BC3D0D">
            <w:pPr>
              <w:jc w:val="thaiDistribute"/>
              <w:rPr>
                <w:rFonts w:ascii="TH SarabunPSK" w:hAnsi="TH SarabunPSK" w:cs="TH SarabunPSK"/>
                <w:sz w:val="32"/>
                <w:szCs w:val="32"/>
              </w:rPr>
            </w:pPr>
          </w:p>
        </w:tc>
        <w:tc>
          <w:tcPr>
            <w:tcW w:w="826" w:type="pct"/>
          </w:tcPr>
          <w:p w14:paraId="0B714D03" w14:textId="77777777" w:rsidR="00E6728D" w:rsidRPr="0014285E" w:rsidRDefault="00E6728D" w:rsidP="00BC3D0D">
            <w:pPr>
              <w:jc w:val="thaiDistribute"/>
              <w:rPr>
                <w:rFonts w:ascii="TH SarabunPSK" w:hAnsi="TH SarabunPSK" w:cs="TH SarabunPSK"/>
                <w:sz w:val="32"/>
                <w:szCs w:val="32"/>
              </w:rPr>
            </w:pPr>
          </w:p>
        </w:tc>
        <w:tc>
          <w:tcPr>
            <w:tcW w:w="642" w:type="pct"/>
          </w:tcPr>
          <w:p w14:paraId="38257319" w14:textId="77777777" w:rsidR="00E6728D" w:rsidRPr="0014285E" w:rsidRDefault="00E6728D" w:rsidP="00BC3D0D">
            <w:pPr>
              <w:jc w:val="thaiDistribute"/>
              <w:rPr>
                <w:rFonts w:ascii="TH SarabunPSK" w:hAnsi="TH SarabunPSK" w:cs="TH SarabunPSK"/>
                <w:sz w:val="32"/>
                <w:szCs w:val="32"/>
              </w:rPr>
            </w:pPr>
          </w:p>
        </w:tc>
        <w:tc>
          <w:tcPr>
            <w:tcW w:w="505" w:type="pct"/>
          </w:tcPr>
          <w:p w14:paraId="700D5E27" w14:textId="77777777" w:rsidR="00E6728D" w:rsidRPr="0014285E" w:rsidRDefault="00E6728D" w:rsidP="00BC3D0D">
            <w:pPr>
              <w:jc w:val="thaiDistribute"/>
              <w:rPr>
                <w:rFonts w:ascii="TH SarabunPSK" w:hAnsi="TH SarabunPSK" w:cs="TH SarabunPSK"/>
                <w:sz w:val="32"/>
                <w:szCs w:val="32"/>
              </w:rPr>
            </w:pPr>
          </w:p>
        </w:tc>
        <w:tc>
          <w:tcPr>
            <w:tcW w:w="687" w:type="pct"/>
          </w:tcPr>
          <w:p w14:paraId="6EE814F2" w14:textId="77777777" w:rsidR="00E6728D" w:rsidRPr="0014285E" w:rsidRDefault="00E6728D" w:rsidP="00BC3D0D">
            <w:pPr>
              <w:jc w:val="thaiDistribute"/>
              <w:rPr>
                <w:rFonts w:ascii="TH SarabunPSK" w:hAnsi="TH SarabunPSK" w:cs="TH SarabunPSK"/>
                <w:sz w:val="32"/>
                <w:szCs w:val="32"/>
              </w:rPr>
            </w:pPr>
          </w:p>
        </w:tc>
      </w:tr>
      <w:tr w:rsidR="00E6728D" w:rsidRPr="0014285E" w14:paraId="0FC70BD7" w14:textId="16E281E7" w:rsidTr="00E6728D">
        <w:tc>
          <w:tcPr>
            <w:tcW w:w="1012" w:type="pct"/>
          </w:tcPr>
          <w:p w14:paraId="2B8220DA" w14:textId="690E0697"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5.4 </w:t>
            </w:r>
            <w:r w:rsidRPr="007618CA">
              <w:rPr>
                <w:rFonts w:ascii="TH SarabunPSK" w:hAnsi="TH SarabunPSK" w:cs="TH SarabunPSK"/>
                <w:sz w:val="32"/>
                <w:szCs w:val="32"/>
              </w:rPr>
              <w:t xml:space="preserve">The </w:t>
            </w:r>
            <w:proofErr w:type="spellStart"/>
            <w:r w:rsidRPr="007618CA">
              <w:rPr>
                <w:rFonts w:ascii="TH SarabunPSK" w:hAnsi="TH SarabunPSK" w:cs="TH SarabunPSK"/>
                <w:sz w:val="32"/>
                <w:szCs w:val="32"/>
              </w:rPr>
              <w:t>programme</w:t>
            </w:r>
            <w:proofErr w:type="spellEnd"/>
            <w:r w:rsidRPr="007618CA">
              <w:rPr>
                <w:rFonts w:ascii="TH SarabunPSK" w:hAnsi="TH SarabunPSK" w:cs="TH SarabunPSK"/>
                <w:sz w:val="32"/>
                <w:szCs w:val="32"/>
              </w:rPr>
              <w:t xml:space="preserve"> </w:t>
            </w:r>
            <w:proofErr w:type="gramStart"/>
            <w:r w:rsidRPr="007618CA">
              <w:rPr>
                <w:rFonts w:ascii="TH SarabunPSK" w:hAnsi="TH SarabunPSK" w:cs="TH SarabunPSK"/>
                <w:sz w:val="32"/>
                <w:szCs w:val="32"/>
              </w:rPr>
              <w:t>to show</w:t>
            </w:r>
            <w:proofErr w:type="gramEnd"/>
            <w:r w:rsidRPr="007618CA">
              <w:rPr>
                <w:rFonts w:ascii="TH SarabunPSK" w:hAnsi="TH SarabunPSK" w:cs="TH SarabunPSK"/>
                <w:sz w:val="32"/>
                <w:szCs w:val="32"/>
              </w:rPr>
              <w:t xml:space="preserve"> that the duties allocated to the academic staff are </w:t>
            </w:r>
            <w:r w:rsidRPr="007618CA">
              <w:rPr>
                <w:rFonts w:ascii="TH SarabunPSK" w:hAnsi="TH SarabunPSK" w:cs="TH SarabunPSK"/>
                <w:sz w:val="32"/>
                <w:szCs w:val="32"/>
              </w:rPr>
              <w:lastRenderedPageBreak/>
              <w:t>appropriate to qualifications, experience, and aptitude.</w:t>
            </w:r>
          </w:p>
        </w:tc>
        <w:tc>
          <w:tcPr>
            <w:tcW w:w="639" w:type="pct"/>
          </w:tcPr>
          <w:p w14:paraId="3A330DCF" w14:textId="77777777" w:rsidR="00E6728D" w:rsidRPr="0014285E" w:rsidRDefault="00E6728D" w:rsidP="00BC3D0D">
            <w:pPr>
              <w:jc w:val="thaiDistribute"/>
              <w:rPr>
                <w:rFonts w:ascii="TH SarabunPSK" w:hAnsi="TH SarabunPSK" w:cs="TH SarabunPSK"/>
                <w:sz w:val="32"/>
                <w:szCs w:val="32"/>
              </w:rPr>
            </w:pPr>
          </w:p>
        </w:tc>
        <w:tc>
          <w:tcPr>
            <w:tcW w:w="689" w:type="pct"/>
          </w:tcPr>
          <w:p w14:paraId="506885BB" w14:textId="77777777" w:rsidR="00E6728D" w:rsidRPr="0014285E" w:rsidRDefault="00E6728D" w:rsidP="00BC3D0D">
            <w:pPr>
              <w:jc w:val="thaiDistribute"/>
              <w:rPr>
                <w:rFonts w:ascii="TH SarabunPSK" w:hAnsi="TH SarabunPSK" w:cs="TH SarabunPSK"/>
                <w:sz w:val="32"/>
                <w:szCs w:val="32"/>
              </w:rPr>
            </w:pPr>
          </w:p>
        </w:tc>
        <w:tc>
          <w:tcPr>
            <w:tcW w:w="826" w:type="pct"/>
          </w:tcPr>
          <w:p w14:paraId="377C38E6" w14:textId="77777777" w:rsidR="00E6728D" w:rsidRPr="0014285E" w:rsidRDefault="00E6728D" w:rsidP="00BC3D0D">
            <w:pPr>
              <w:jc w:val="thaiDistribute"/>
              <w:rPr>
                <w:rFonts w:ascii="TH SarabunPSK" w:hAnsi="TH SarabunPSK" w:cs="TH SarabunPSK"/>
                <w:sz w:val="32"/>
                <w:szCs w:val="32"/>
              </w:rPr>
            </w:pPr>
          </w:p>
        </w:tc>
        <w:tc>
          <w:tcPr>
            <w:tcW w:w="642" w:type="pct"/>
          </w:tcPr>
          <w:p w14:paraId="4CFF0426" w14:textId="77777777" w:rsidR="00E6728D" w:rsidRPr="0014285E" w:rsidRDefault="00E6728D" w:rsidP="00BC3D0D">
            <w:pPr>
              <w:jc w:val="thaiDistribute"/>
              <w:rPr>
                <w:rFonts w:ascii="TH SarabunPSK" w:hAnsi="TH SarabunPSK" w:cs="TH SarabunPSK"/>
                <w:sz w:val="32"/>
                <w:szCs w:val="32"/>
              </w:rPr>
            </w:pPr>
          </w:p>
        </w:tc>
        <w:tc>
          <w:tcPr>
            <w:tcW w:w="505" w:type="pct"/>
          </w:tcPr>
          <w:p w14:paraId="16BFFBF1" w14:textId="77777777" w:rsidR="00E6728D" w:rsidRPr="0014285E" w:rsidRDefault="00E6728D" w:rsidP="00BC3D0D">
            <w:pPr>
              <w:jc w:val="thaiDistribute"/>
              <w:rPr>
                <w:rFonts w:ascii="TH SarabunPSK" w:hAnsi="TH SarabunPSK" w:cs="TH SarabunPSK"/>
                <w:sz w:val="32"/>
                <w:szCs w:val="32"/>
              </w:rPr>
            </w:pPr>
          </w:p>
        </w:tc>
        <w:tc>
          <w:tcPr>
            <w:tcW w:w="687" w:type="pct"/>
          </w:tcPr>
          <w:p w14:paraId="0A9E45ED" w14:textId="77777777" w:rsidR="00E6728D" w:rsidRPr="0014285E" w:rsidRDefault="00E6728D" w:rsidP="00BC3D0D">
            <w:pPr>
              <w:jc w:val="thaiDistribute"/>
              <w:rPr>
                <w:rFonts w:ascii="TH SarabunPSK" w:hAnsi="TH SarabunPSK" w:cs="TH SarabunPSK"/>
                <w:sz w:val="32"/>
                <w:szCs w:val="32"/>
              </w:rPr>
            </w:pPr>
          </w:p>
        </w:tc>
      </w:tr>
      <w:tr w:rsidR="00E6728D" w:rsidRPr="0014285E" w14:paraId="45F94124" w14:textId="245C6B52" w:rsidTr="00E6728D">
        <w:tc>
          <w:tcPr>
            <w:tcW w:w="1012" w:type="pct"/>
          </w:tcPr>
          <w:p w14:paraId="015B0CDC" w14:textId="6E9279F3"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5.5 </w:t>
            </w:r>
            <w:r w:rsidRPr="008F7B00">
              <w:rPr>
                <w:rFonts w:ascii="TH SarabunPSK" w:hAnsi="TH SarabunPSK" w:cs="TH SarabunPSK"/>
                <w:sz w:val="32"/>
                <w:szCs w:val="32"/>
              </w:rPr>
              <w:t xml:space="preserve">The </w:t>
            </w:r>
            <w:proofErr w:type="spellStart"/>
            <w:r w:rsidRPr="008F7B00">
              <w:rPr>
                <w:rFonts w:ascii="TH SarabunPSK" w:hAnsi="TH SarabunPSK" w:cs="TH SarabunPSK"/>
                <w:sz w:val="32"/>
                <w:szCs w:val="32"/>
              </w:rPr>
              <w:t>programme</w:t>
            </w:r>
            <w:proofErr w:type="spellEnd"/>
            <w:r w:rsidRPr="008F7B00">
              <w:rPr>
                <w:rFonts w:ascii="TH SarabunPSK" w:hAnsi="TH SarabunPSK" w:cs="TH SarabunPSK"/>
                <w:sz w:val="32"/>
                <w:szCs w:val="32"/>
              </w:rPr>
              <w:t xml:space="preserve"> to show that promotion of the academic staff is based on a merit system which accounts for teaching, research, and service.</w:t>
            </w:r>
          </w:p>
        </w:tc>
        <w:tc>
          <w:tcPr>
            <w:tcW w:w="639" w:type="pct"/>
          </w:tcPr>
          <w:p w14:paraId="1D08F9EA" w14:textId="77777777" w:rsidR="00E6728D" w:rsidRPr="0014285E" w:rsidRDefault="00E6728D" w:rsidP="00BC3D0D">
            <w:pPr>
              <w:jc w:val="thaiDistribute"/>
              <w:rPr>
                <w:rFonts w:ascii="TH SarabunPSK" w:hAnsi="TH SarabunPSK" w:cs="TH SarabunPSK"/>
                <w:sz w:val="32"/>
                <w:szCs w:val="32"/>
              </w:rPr>
            </w:pPr>
          </w:p>
        </w:tc>
        <w:tc>
          <w:tcPr>
            <w:tcW w:w="689" w:type="pct"/>
          </w:tcPr>
          <w:p w14:paraId="74B940B8" w14:textId="77777777" w:rsidR="00E6728D" w:rsidRPr="0014285E" w:rsidRDefault="00E6728D" w:rsidP="00BC3D0D">
            <w:pPr>
              <w:jc w:val="thaiDistribute"/>
              <w:rPr>
                <w:rFonts w:ascii="TH SarabunPSK" w:hAnsi="TH SarabunPSK" w:cs="TH SarabunPSK"/>
                <w:sz w:val="32"/>
                <w:szCs w:val="32"/>
              </w:rPr>
            </w:pPr>
          </w:p>
        </w:tc>
        <w:tc>
          <w:tcPr>
            <w:tcW w:w="826" w:type="pct"/>
          </w:tcPr>
          <w:p w14:paraId="3B8817CF" w14:textId="77777777" w:rsidR="00E6728D" w:rsidRPr="0014285E" w:rsidRDefault="00E6728D" w:rsidP="00BC3D0D">
            <w:pPr>
              <w:jc w:val="thaiDistribute"/>
              <w:rPr>
                <w:rFonts w:ascii="TH SarabunPSK" w:hAnsi="TH SarabunPSK" w:cs="TH SarabunPSK"/>
                <w:sz w:val="32"/>
                <w:szCs w:val="32"/>
              </w:rPr>
            </w:pPr>
          </w:p>
        </w:tc>
        <w:tc>
          <w:tcPr>
            <w:tcW w:w="642" w:type="pct"/>
          </w:tcPr>
          <w:p w14:paraId="679DD52D" w14:textId="77777777" w:rsidR="00E6728D" w:rsidRPr="0014285E" w:rsidRDefault="00E6728D" w:rsidP="00BC3D0D">
            <w:pPr>
              <w:jc w:val="thaiDistribute"/>
              <w:rPr>
                <w:rFonts w:ascii="TH SarabunPSK" w:hAnsi="TH SarabunPSK" w:cs="TH SarabunPSK"/>
                <w:sz w:val="32"/>
                <w:szCs w:val="32"/>
              </w:rPr>
            </w:pPr>
          </w:p>
        </w:tc>
        <w:tc>
          <w:tcPr>
            <w:tcW w:w="505" w:type="pct"/>
          </w:tcPr>
          <w:p w14:paraId="0271472B" w14:textId="77777777" w:rsidR="00E6728D" w:rsidRPr="0014285E" w:rsidRDefault="00E6728D" w:rsidP="00BC3D0D">
            <w:pPr>
              <w:jc w:val="thaiDistribute"/>
              <w:rPr>
                <w:rFonts w:ascii="TH SarabunPSK" w:hAnsi="TH SarabunPSK" w:cs="TH SarabunPSK"/>
                <w:sz w:val="32"/>
                <w:szCs w:val="32"/>
              </w:rPr>
            </w:pPr>
          </w:p>
        </w:tc>
        <w:tc>
          <w:tcPr>
            <w:tcW w:w="687" w:type="pct"/>
          </w:tcPr>
          <w:p w14:paraId="088DDBE5" w14:textId="77777777" w:rsidR="00E6728D" w:rsidRPr="0014285E" w:rsidRDefault="00E6728D" w:rsidP="00BC3D0D">
            <w:pPr>
              <w:jc w:val="thaiDistribute"/>
              <w:rPr>
                <w:rFonts w:ascii="TH SarabunPSK" w:hAnsi="TH SarabunPSK" w:cs="TH SarabunPSK"/>
                <w:sz w:val="32"/>
                <w:szCs w:val="32"/>
              </w:rPr>
            </w:pPr>
          </w:p>
        </w:tc>
      </w:tr>
      <w:tr w:rsidR="00E6728D" w:rsidRPr="0014285E" w14:paraId="1D0C087D" w14:textId="009617EB" w:rsidTr="00E6728D">
        <w:tc>
          <w:tcPr>
            <w:tcW w:w="1012" w:type="pct"/>
          </w:tcPr>
          <w:p w14:paraId="5C9E0EE7" w14:textId="3B668AAC" w:rsidR="00E6728D" w:rsidRPr="0013246A" w:rsidRDefault="00E6728D" w:rsidP="00BC3D0D">
            <w:pPr>
              <w:rPr>
                <w:rFonts w:ascii="TH SarabunPSK" w:hAnsi="TH SarabunPSK" w:cs="TH SarabunPSK"/>
                <w:sz w:val="32"/>
                <w:szCs w:val="32"/>
              </w:rPr>
            </w:pPr>
            <w:r>
              <w:rPr>
                <w:rFonts w:ascii="TH SarabunPSK" w:hAnsi="TH SarabunPSK" w:cs="TH SarabunPSK"/>
                <w:sz w:val="32"/>
                <w:szCs w:val="32"/>
              </w:rPr>
              <w:t xml:space="preserve">5.6 </w:t>
            </w:r>
            <w:r w:rsidRPr="002B66CE">
              <w:rPr>
                <w:rFonts w:ascii="TH SarabunPSK" w:hAnsi="TH SarabunPSK" w:cs="TH SarabunPSK"/>
                <w:sz w:val="32"/>
                <w:szCs w:val="32"/>
              </w:rPr>
              <w:t xml:space="preserve">The </w:t>
            </w:r>
            <w:proofErr w:type="spellStart"/>
            <w:r w:rsidRPr="002B66CE">
              <w:rPr>
                <w:rFonts w:ascii="TH SarabunPSK" w:hAnsi="TH SarabunPSK" w:cs="TH SarabunPSK"/>
                <w:sz w:val="32"/>
                <w:szCs w:val="32"/>
              </w:rPr>
              <w:t>programme</w:t>
            </w:r>
            <w:proofErr w:type="spellEnd"/>
            <w:r w:rsidRPr="002B66CE">
              <w:rPr>
                <w:rFonts w:ascii="TH SarabunPSK" w:hAnsi="TH SarabunPSK" w:cs="TH SarabunPSK"/>
                <w:sz w:val="32"/>
                <w:szCs w:val="32"/>
              </w:rPr>
              <w:t xml:space="preserve"> </w:t>
            </w:r>
            <w:proofErr w:type="gramStart"/>
            <w:r w:rsidRPr="002B66CE">
              <w:rPr>
                <w:rFonts w:ascii="TH SarabunPSK" w:hAnsi="TH SarabunPSK" w:cs="TH SarabunPSK"/>
                <w:sz w:val="32"/>
                <w:szCs w:val="32"/>
              </w:rPr>
              <w:t>to show</w:t>
            </w:r>
            <w:proofErr w:type="gramEnd"/>
            <w:r w:rsidRPr="002B66CE">
              <w:rPr>
                <w:rFonts w:ascii="TH SarabunPSK" w:hAnsi="TH SarabunPSK" w:cs="TH SarabunPSK"/>
                <w:sz w:val="32"/>
                <w:szCs w:val="32"/>
              </w:rPr>
              <w:t xml:space="preserve"> that the rights and privileges, benefits, roles and relationships, and accountability of the academic staff, </w:t>
            </w:r>
            <w:proofErr w:type="gramStart"/>
            <w:r w:rsidRPr="002B66CE">
              <w:rPr>
                <w:rFonts w:ascii="TH SarabunPSK" w:hAnsi="TH SarabunPSK" w:cs="TH SarabunPSK"/>
                <w:sz w:val="32"/>
                <w:szCs w:val="32"/>
              </w:rPr>
              <w:t>taking into account</w:t>
            </w:r>
            <w:proofErr w:type="gramEnd"/>
            <w:r w:rsidRPr="002B66CE">
              <w:rPr>
                <w:rFonts w:ascii="TH SarabunPSK" w:hAnsi="TH SarabunPSK" w:cs="TH SarabunPSK"/>
                <w:sz w:val="32"/>
                <w:szCs w:val="32"/>
              </w:rPr>
              <w:t xml:space="preserve"> professional ethics and their academic freedom, are well defined and understood.</w:t>
            </w:r>
          </w:p>
        </w:tc>
        <w:tc>
          <w:tcPr>
            <w:tcW w:w="639" w:type="pct"/>
          </w:tcPr>
          <w:p w14:paraId="36AEA37D" w14:textId="77777777" w:rsidR="00E6728D" w:rsidRPr="0014285E" w:rsidRDefault="00E6728D" w:rsidP="00BC3D0D">
            <w:pPr>
              <w:jc w:val="thaiDistribute"/>
              <w:rPr>
                <w:rFonts w:ascii="TH SarabunPSK" w:hAnsi="TH SarabunPSK" w:cs="TH SarabunPSK"/>
                <w:sz w:val="32"/>
                <w:szCs w:val="32"/>
              </w:rPr>
            </w:pPr>
          </w:p>
        </w:tc>
        <w:tc>
          <w:tcPr>
            <w:tcW w:w="689" w:type="pct"/>
          </w:tcPr>
          <w:p w14:paraId="4D9D8FEE" w14:textId="77777777" w:rsidR="00E6728D" w:rsidRPr="0014285E" w:rsidRDefault="00E6728D" w:rsidP="00BC3D0D">
            <w:pPr>
              <w:jc w:val="thaiDistribute"/>
              <w:rPr>
                <w:rFonts w:ascii="TH SarabunPSK" w:hAnsi="TH SarabunPSK" w:cs="TH SarabunPSK"/>
                <w:sz w:val="32"/>
                <w:szCs w:val="32"/>
              </w:rPr>
            </w:pPr>
          </w:p>
        </w:tc>
        <w:tc>
          <w:tcPr>
            <w:tcW w:w="826" w:type="pct"/>
          </w:tcPr>
          <w:p w14:paraId="06BFD396" w14:textId="77777777" w:rsidR="00E6728D" w:rsidRPr="0014285E" w:rsidRDefault="00E6728D" w:rsidP="00BC3D0D">
            <w:pPr>
              <w:jc w:val="thaiDistribute"/>
              <w:rPr>
                <w:rFonts w:ascii="TH SarabunPSK" w:hAnsi="TH SarabunPSK" w:cs="TH SarabunPSK"/>
                <w:sz w:val="32"/>
                <w:szCs w:val="32"/>
              </w:rPr>
            </w:pPr>
          </w:p>
        </w:tc>
        <w:tc>
          <w:tcPr>
            <w:tcW w:w="642" w:type="pct"/>
          </w:tcPr>
          <w:p w14:paraId="1EEC8965" w14:textId="77777777" w:rsidR="00E6728D" w:rsidRPr="0014285E" w:rsidRDefault="00E6728D" w:rsidP="00BC3D0D">
            <w:pPr>
              <w:jc w:val="thaiDistribute"/>
              <w:rPr>
                <w:rFonts w:ascii="TH SarabunPSK" w:hAnsi="TH SarabunPSK" w:cs="TH SarabunPSK"/>
                <w:sz w:val="32"/>
                <w:szCs w:val="32"/>
              </w:rPr>
            </w:pPr>
          </w:p>
        </w:tc>
        <w:tc>
          <w:tcPr>
            <w:tcW w:w="505" w:type="pct"/>
          </w:tcPr>
          <w:p w14:paraId="2B1DEE0C" w14:textId="77777777" w:rsidR="00E6728D" w:rsidRPr="0014285E" w:rsidRDefault="00E6728D" w:rsidP="00BC3D0D">
            <w:pPr>
              <w:jc w:val="thaiDistribute"/>
              <w:rPr>
                <w:rFonts w:ascii="TH SarabunPSK" w:hAnsi="TH SarabunPSK" w:cs="TH SarabunPSK"/>
                <w:sz w:val="32"/>
                <w:szCs w:val="32"/>
              </w:rPr>
            </w:pPr>
          </w:p>
        </w:tc>
        <w:tc>
          <w:tcPr>
            <w:tcW w:w="687" w:type="pct"/>
          </w:tcPr>
          <w:p w14:paraId="1920495F" w14:textId="77777777" w:rsidR="00E6728D" w:rsidRPr="0014285E" w:rsidRDefault="00E6728D" w:rsidP="00BC3D0D">
            <w:pPr>
              <w:jc w:val="thaiDistribute"/>
              <w:rPr>
                <w:rFonts w:ascii="TH SarabunPSK" w:hAnsi="TH SarabunPSK" w:cs="TH SarabunPSK"/>
                <w:sz w:val="32"/>
                <w:szCs w:val="32"/>
              </w:rPr>
            </w:pPr>
          </w:p>
        </w:tc>
      </w:tr>
      <w:tr w:rsidR="00E6728D" w:rsidRPr="0014285E" w14:paraId="4D0A8C3C" w14:textId="64F71684" w:rsidTr="00E6728D">
        <w:tc>
          <w:tcPr>
            <w:tcW w:w="1012" w:type="pct"/>
          </w:tcPr>
          <w:p w14:paraId="6E8E79CB" w14:textId="405F5D0F" w:rsidR="00E6728D" w:rsidRPr="002B66CE" w:rsidRDefault="00E6728D" w:rsidP="00BC3D0D">
            <w:pPr>
              <w:rPr>
                <w:rFonts w:ascii="TH SarabunPSK" w:hAnsi="TH SarabunPSK" w:cs="TH SarabunPSK"/>
                <w:sz w:val="32"/>
                <w:szCs w:val="32"/>
              </w:rPr>
            </w:pPr>
            <w:r>
              <w:rPr>
                <w:rFonts w:ascii="TH SarabunPSK" w:hAnsi="TH SarabunPSK" w:cs="TH SarabunPSK"/>
                <w:sz w:val="32"/>
                <w:szCs w:val="32"/>
              </w:rPr>
              <w:t xml:space="preserve">5.7 </w:t>
            </w:r>
            <w:r w:rsidRPr="00886C43">
              <w:rPr>
                <w:rFonts w:ascii="TH SarabunPSK" w:hAnsi="TH SarabunPSK" w:cs="TH SarabunPSK"/>
                <w:sz w:val="32"/>
                <w:szCs w:val="32"/>
              </w:rPr>
              <w:t xml:space="preserve">The </w:t>
            </w:r>
            <w:proofErr w:type="spellStart"/>
            <w:r w:rsidRPr="00886C43">
              <w:rPr>
                <w:rFonts w:ascii="TH SarabunPSK" w:hAnsi="TH SarabunPSK" w:cs="TH SarabunPSK"/>
                <w:sz w:val="32"/>
                <w:szCs w:val="32"/>
              </w:rPr>
              <w:t>programme</w:t>
            </w:r>
            <w:proofErr w:type="spellEnd"/>
            <w:r w:rsidRPr="00886C43">
              <w:rPr>
                <w:rFonts w:ascii="TH SarabunPSK" w:hAnsi="TH SarabunPSK" w:cs="TH SarabunPSK"/>
                <w:sz w:val="32"/>
                <w:szCs w:val="32"/>
              </w:rPr>
              <w:t xml:space="preserve"> </w:t>
            </w:r>
            <w:proofErr w:type="gramStart"/>
            <w:r w:rsidRPr="00886C43">
              <w:rPr>
                <w:rFonts w:ascii="TH SarabunPSK" w:hAnsi="TH SarabunPSK" w:cs="TH SarabunPSK"/>
                <w:sz w:val="32"/>
                <w:szCs w:val="32"/>
              </w:rPr>
              <w:t>to show</w:t>
            </w:r>
            <w:proofErr w:type="gramEnd"/>
            <w:r w:rsidRPr="00886C43">
              <w:rPr>
                <w:rFonts w:ascii="TH SarabunPSK" w:hAnsi="TH SarabunPSK" w:cs="TH SarabunPSK"/>
                <w:sz w:val="32"/>
                <w:szCs w:val="32"/>
              </w:rPr>
              <w:t xml:space="preserve"> that the </w:t>
            </w:r>
            <w:r w:rsidRPr="00227AAB">
              <w:rPr>
                <w:rFonts w:ascii="TH SarabunPSK" w:hAnsi="TH SarabunPSK" w:cs="TH SarabunPSK"/>
                <w:sz w:val="32"/>
                <w:szCs w:val="32"/>
                <w:u w:val="single"/>
              </w:rPr>
              <w:t xml:space="preserve">training and </w:t>
            </w:r>
            <w:r w:rsidRPr="00227AAB">
              <w:rPr>
                <w:rFonts w:ascii="TH SarabunPSK" w:hAnsi="TH SarabunPSK" w:cs="TH SarabunPSK"/>
                <w:sz w:val="32"/>
                <w:szCs w:val="32"/>
                <w:u w:val="single"/>
              </w:rPr>
              <w:lastRenderedPageBreak/>
              <w:t xml:space="preserve">developmental </w:t>
            </w:r>
            <w:proofErr w:type="spellStart"/>
            <w:r w:rsidRPr="00227AAB">
              <w:rPr>
                <w:rFonts w:ascii="TH SarabunPSK" w:hAnsi="TH SarabunPSK" w:cs="TH SarabunPSK"/>
                <w:sz w:val="32"/>
                <w:szCs w:val="32"/>
                <w:u w:val="single"/>
              </w:rPr>
              <w:t>needs</w:t>
            </w:r>
            <w:r w:rsidRPr="00227AAB">
              <w:rPr>
                <w:rFonts w:ascii="TH SarabunPSK" w:hAnsi="TH SarabunPSK" w:cs="TH SarabunPSK"/>
                <w:b/>
                <w:bCs/>
                <w:sz w:val="32"/>
                <w:szCs w:val="32"/>
                <w:vertAlign w:val="superscript"/>
              </w:rPr>
              <w:t>h</w:t>
            </w:r>
            <w:proofErr w:type="spellEnd"/>
            <w:r w:rsidRPr="00886C43">
              <w:rPr>
                <w:rFonts w:ascii="TH SarabunPSK" w:hAnsi="TH SarabunPSK" w:cs="TH SarabunPSK"/>
                <w:sz w:val="32"/>
                <w:szCs w:val="32"/>
              </w:rPr>
              <w:t xml:space="preserve"> of the academic staff are systematically identified, and that appropriate training and development activities are implemented to fulfil the identified needs.</w:t>
            </w:r>
          </w:p>
        </w:tc>
        <w:tc>
          <w:tcPr>
            <w:tcW w:w="639" w:type="pct"/>
          </w:tcPr>
          <w:p w14:paraId="6AE35A5A" w14:textId="77777777" w:rsidR="00E6728D" w:rsidRPr="0014285E" w:rsidRDefault="00E6728D" w:rsidP="00BC3D0D">
            <w:pPr>
              <w:jc w:val="thaiDistribute"/>
              <w:rPr>
                <w:rFonts w:ascii="TH SarabunPSK" w:hAnsi="TH SarabunPSK" w:cs="TH SarabunPSK"/>
                <w:sz w:val="32"/>
                <w:szCs w:val="32"/>
              </w:rPr>
            </w:pPr>
          </w:p>
        </w:tc>
        <w:tc>
          <w:tcPr>
            <w:tcW w:w="689" w:type="pct"/>
          </w:tcPr>
          <w:p w14:paraId="1AE35070" w14:textId="77777777" w:rsidR="00E6728D" w:rsidRPr="0014285E" w:rsidRDefault="00E6728D" w:rsidP="00BC3D0D">
            <w:pPr>
              <w:jc w:val="thaiDistribute"/>
              <w:rPr>
                <w:rFonts w:ascii="TH SarabunPSK" w:hAnsi="TH SarabunPSK" w:cs="TH SarabunPSK"/>
                <w:sz w:val="32"/>
                <w:szCs w:val="32"/>
              </w:rPr>
            </w:pPr>
          </w:p>
        </w:tc>
        <w:tc>
          <w:tcPr>
            <w:tcW w:w="826" w:type="pct"/>
          </w:tcPr>
          <w:p w14:paraId="0FEAB64A" w14:textId="77777777" w:rsidR="00E6728D" w:rsidRPr="0014285E" w:rsidRDefault="00E6728D" w:rsidP="00BC3D0D">
            <w:pPr>
              <w:jc w:val="thaiDistribute"/>
              <w:rPr>
                <w:rFonts w:ascii="TH SarabunPSK" w:hAnsi="TH SarabunPSK" w:cs="TH SarabunPSK"/>
                <w:sz w:val="32"/>
                <w:szCs w:val="32"/>
              </w:rPr>
            </w:pPr>
          </w:p>
        </w:tc>
        <w:tc>
          <w:tcPr>
            <w:tcW w:w="642" w:type="pct"/>
          </w:tcPr>
          <w:p w14:paraId="7BF697EF" w14:textId="77777777" w:rsidR="00E6728D" w:rsidRPr="0014285E" w:rsidRDefault="00E6728D" w:rsidP="00BC3D0D">
            <w:pPr>
              <w:jc w:val="thaiDistribute"/>
              <w:rPr>
                <w:rFonts w:ascii="TH SarabunPSK" w:hAnsi="TH SarabunPSK" w:cs="TH SarabunPSK"/>
                <w:sz w:val="32"/>
                <w:szCs w:val="32"/>
              </w:rPr>
            </w:pPr>
          </w:p>
        </w:tc>
        <w:tc>
          <w:tcPr>
            <w:tcW w:w="505" w:type="pct"/>
          </w:tcPr>
          <w:p w14:paraId="56B3442C" w14:textId="77777777" w:rsidR="00E6728D" w:rsidRPr="0014285E" w:rsidRDefault="00E6728D" w:rsidP="00BC3D0D">
            <w:pPr>
              <w:jc w:val="thaiDistribute"/>
              <w:rPr>
                <w:rFonts w:ascii="TH SarabunPSK" w:hAnsi="TH SarabunPSK" w:cs="TH SarabunPSK"/>
                <w:sz w:val="32"/>
                <w:szCs w:val="32"/>
              </w:rPr>
            </w:pPr>
          </w:p>
        </w:tc>
        <w:tc>
          <w:tcPr>
            <w:tcW w:w="687" w:type="pct"/>
          </w:tcPr>
          <w:p w14:paraId="7627AC87" w14:textId="77777777" w:rsidR="00E6728D" w:rsidRPr="0014285E" w:rsidRDefault="00E6728D" w:rsidP="00BC3D0D">
            <w:pPr>
              <w:jc w:val="thaiDistribute"/>
              <w:rPr>
                <w:rFonts w:ascii="TH SarabunPSK" w:hAnsi="TH SarabunPSK" w:cs="TH SarabunPSK"/>
                <w:sz w:val="32"/>
                <w:szCs w:val="32"/>
              </w:rPr>
            </w:pPr>
          </w:p>
        </w:tc>
      </w:tr>
      <w:tr w:rsidR="00E6728D" w:rsidRPr="0014285E" w14:paraId="449EBDA2" w14:textId="02C8351D" w:rsidTr="00E6728D">
        <w:tc>
          <w:tcPr>
            <w:tcW w:w="1012" w:type="pct"/>
          </w:tcPr>
          <w:p w14:paraId="22FCB8AF" w14:textId="277659AB" w:rsidR="00E6728D" w:rsidRPr="00886C43" w:rsidRDefault="00E6728D" w:rsidP="00BC3D0D">
            <w:pPr>
              <w:rPr>
                <w:rFonts w:ascii="TH SarabunPSK" w:hAnsi="TH SarabunPSK" w:cs="TH SarabunPSK"/>
                <w:sz w:val="32"/>
                <w:szCs w:val="32"/>
              </w:rPr>
            </w:pPr>
            <w:r>
              <w:rPr>
                <w:rFonts w:ascii="TH SarabunPSK" w:hAnsi="TH SarabunPSK" w:cs="TH SarabunPSK"/>
                <w:sz w:val="32"/>
                <w:szCs w:val="32"/>
              </w:rPr>
              <w:t xml:space="preserve">5.8 </w:t>
            </w:r>
            <w:r w:rsidRPr="00F01BCD">
              <w:rPr>
                <w:rFonts w:ascii="TH SarabunPSK" w:hAnsi="TH SarabunPSK" w:cs="TH SarabunPSK"/>
                <w:sz w:val="32"/>
                <w:szCs w:val="32"/>
              </w:rPr>
              <w:t xml:space="preserve">The </w:t>
            </w:r>
            <w:proofErr w:type="spellStart"/>
            <w:r w:rsidRPr="00F01BCD">
              <w:rPr>
                <w:rFonts w:ascii="TH SarabunPSK" w:hAnsi="TH SarabunPSK" w:cs="TH SarabunPSK"/>
                <w:sz w:val="32"/>
                <w:szCs w:val="32"/>
              </w:rPr>
              <w:t>programme</w:t>
            </w:r>
            <w:proofErr w:type="spellEnd"/>
            <w:r w:rsidRPr="00F01BCD">
              <w:rPr>
                <w:rFonts w:ascii="TH SarabunPSK" w:hAnsi="TH SarabunPSK" w:cs="TH SarabunPSK"/>
                <w:sz w:val="32"/>
                <w:szCs w:val="32"/>
              </w:rPr>
              <w:t xml:space="preserve"> </w:t>
            </w:r>
            <w:proofErr w:type="gramStart"/>
            <w:r w:rsidRPr="00F01BCD">
              <w:rPr>
                <w:rFonts w:ascii="TH SarabunPSK" w:hAnsi="TH SarabunPSK" w:cs="TH SarabunPSK"/>
                <w:sz w:val="32"/>
                <w:szCs w:val="32"/>
              </w:rPr>
              <w:t>to show</w:t>
            </w:r>
            <w:proofErr w:type="gramEnd"/>
            <w:r w:rsidRPr="00F01BCD">
              <w:rPr>
                <w:rFonts w:ascii="TH SarabunPSK" w:hAnsi="TH SarabunPSK" w:cs="TH SarabunPSK"/>
                <w:sz w:val="32"/>
                <w:szCs w:val="32"/>
              </w:rPr>
              <w:t xml:space="preserve"> that performance management including reward and recognition is implemented to assess academic staff teaching and research quality.</w:t>
            </w:r>
          </w:p>
        </w:tc>
        <w:tc>
          <w:tcPr>
            <w:tcW w:w="639" w:type="pct"/>
          </w:tcPr>
          <w:p w14:paraId="5445CE44" w14:textId="77777777" w:rsidR="00E6728D" w:rsidRPr="0014285E" w:rsidRDefault="00E6728D" w:rsidP="00BC3D0D">
            <w:pPr>
              <w:jc w:val="thaiDistribute"/>
              <w:rPr>
                <w:rFonts w:ascii="TH SarabunPSK" w:hAnsi="TH SarabunPSK" w:cs="TH SarabunPSK"/>
                <w:sz w:val="32"/>
                <w:szCs w:val="32"/>
              </w:rPr>
            </w:pPr>
          </w:p>
        </w:tc>
        <w:tc>
          <w:tcPr>
            <w:tcW w:w="689" w:type="pct"/>
          </w:tcPr>
          <w:p w14:paraId="3056C892" w14:textId="77777777" w:rsidR="00E6728D" w:rsidRPr="0014285E" w:rsidRDefault="00E6728D" w:rsidP="00BC3D0D">
            <w:pPr>
              <w:jc w:val="thaiDistribute"/>
              <w:rPr>
                <w:rFonts w:ascii="TH SarabunPSK" w:hAnsi="TH SarabunPSK" w:cs="TH SarabunPSK"/>
                <w:sz w:val="32"/>
                <w:szCs w:val="32"/>
              </w:rPr>
            </w:pPr>
          </w:p>
        </w:tc>
        <w:tc>
          <w:tcPr>
            <w:tcW w:w="826" w:type="pct"/>
          </w:tcPr>
          <w:p w14:paraId="64119EFB" w14:textId="77777777" w:rsidR="00E6728D" w:rsidRPr="0014285E" w:rsidRDefault="00E6728D" w:rsidP="00BC3D0D">
            <w:pPr>
              <w:jc w:val="thaiDistribute"/>
              <w:rPr>
                <w:rFonts w:ascii="TH SarabunPSK" w:hAnsi="TH SarabunPSK" w:cs="TH SarabunPSK"/>
                <w:sz w:val="32"/>
                <w:szCs w:val="32"/>
              </w:rPr>
            </w:pPr>
          </w:p>
        </w:tc>
        <w:tc>
          <w:tcPr>
            <w:tcW w:w="642" w:type="pct"/>
          </w:tcPr>
          <w:p w14:paraId="18424DDF" w14:textId="77777777" w:rsidR="00E6728D" w:rsidRPr="0014285E" w:rsidRDefault="00E6728D" w:rsidP="00BC3D0D">
            <w:pPr>
              <w:jc w:val="thaiDistribute"/>
              <w:rPr>
                <w:rFonts w:ascii="TH SarabunPSK" w:hAnsi="TH SarabunPSK" w:cs="TH SarabunPSK"/>
                <w:sz w:val="32"/>
                <w:szCs w:val="32"/>
              </w:rPr>
            </w:pPr>
          </w:p>
        </w:tc>
        <w:tc>
          <w:tcPr>
            <w:tcW w:w="505" w:type="pct"/>
          </w:tcPr>
          <w:p w14:paraId="1850EF95" w14:textId="77777777" w:rsidR="00E6728D" w:rsidRPr="0014285E" w:rsidRDefault="00E6728D" w:rsidP="00BC3D0D">
            <w:pPr>
              <w:jc w:val="thaiDistribute"/>
              <w:rPr>
                <w:rFonts w:ascii="TH SarabunPSK" w:hAnsi="TH SarabunPSK" w:cs="TH SarabunPSK"/>
                <w:sz w:val="32"/>
                <w:szCs w:val="32"/>
              </w:rPr>
            </w:pPr>
          </w:p>
        </w:tc>
        <w:tc>
          <w:tcPr>
            <w:tcW w:w="687" w:type="pct"/>
          </w:tcPr>
          <w:p w14:paraId="55AA5507" w14:textId="77777777" w:rsidR="00E6728D" w:rsidRPr="0014285E" w:rsidRDefault="00E6728D" w:rsidP="00BC3D0D">
            <w:pPr>
              <w:jc w:val="thaiDistribute"/>
              <w:rPr>
                <w:rFonts w:ascii="TH SarabunPSK" w:hAnsi="TH SarabunPSK" w:cs="TH SarabunPSK"/>
                <w:sz w:val="32"/>
                <w:szCs w:val="32"/>
              </w:rPr>
            </w:pPr>
          </w:p>
        </w:tc>
      </w:tr>
      <w:tr w:rsidR="00E6728D" w:rsidRPr="0014285E" w14:paraId="6020DC8F" w14:textId="31AD5682" w:rsidTr="00E6728D">
        <w:tc>
          <w:tcPr>
            <w:tcW w:w="1012" w:type="pct"/>
            <w:shd w:val="clear" w:color="auto" w:fill="BFBFBF" w:themeFill="background1" w:themeFillShade="BF"/>
          </w:tcPr>
          <w:p w14:paraId="203483BE" w14:textId="2F69DA32" w:rsidR="00E6728D" w:rsidRPr="00B93713" w:rsidRDefault="00E6728D" w:rsidP="009B222D">
            <w:pPr>
              <w:rPr>
                <w:rFonts w:ascii="TH SarabunPSK" w:hAnsi="TH SarabunPSK" w:cs="TH SarabunPSK"/>
                <w:b/>
                <w:bCs/>
                <w:sz w:val="32"/>
                <w:szCs w:val="32"/>
              </w:rPr>
            </w:pPr>
            <w:r w:rsidRPr="00B93713">
              <w:rPr>
                <w:rFonts w:ascii="TH SarabunPSK" w:hAnsi="TH SarabunPSK" w:cs="TH SarabunPSK"/>
                <w:b/>
                <w:bCs/>
                <w:sz w:val="32"/>
                <w:szCs w:val="32"/>
              </w:rPr>
              <w:t>6. Student Support Service</w:t>
            </w:r>
          </w:p>
        </w:tc>
        <w:tc>
          <w:tcPr>
            <w:tcW w:w="639" w:type="pct"/>
            <w:shd w:val="clear" w:color="auto" w:fill="BFBFBF" w:themeFill="background1" w:themeFillShade="BF"/>
          </w:tcPr>
          <w:p w14:paraId="19AEE2E6" w14:textId="77777777" w:rsidR="00E6728D" w:rsidRPr="0014285E" w:rsidRDefault="00E6728D" w:rsidP="009B222D">
            <w:pPr>
              <w:jc w:val="thaiDistribute"/>
              <w:rPr>
                <w:rFonts w:ascii="TH SarabunPSK" w:hAnsi="TH SarabunPSK" w:cs="TH SarabunPSK"/>
                <w:sz w:val="32"/>
                <w:szCs w:val="32"/>
              </w:rPr>
            </w:pPr>
          </w:p>
        </w:tc>
        <w:tc>
          <w:tcPr>
            <w:tcW w:w="689" w:type="pct"/>
            <w:shd w:val="clear" w:color="auto" w:fill="BFBFBF" w:themeFill="background1" w:themeFillShade="BF"/>
          </w:tcPr>
          <w:p w14:paraId="2D094F20" w14:textId="77777777" w:rsidR="00E6728D" w:rsidRPr="0014285E" w:rsidRDefault="00E6728D" w:rsidP="009B222D">
            <w:pPr>
              <w:jc w:val="thaiDistribute"/>
              <w:rPr>
                <w:rFonts w:ascii="TH SarabunPSK" w:hAnsi="TH SarabunPSK" w:cs="TH SarabunPSK"/>
                <w:sz w:val="32"/>
                <w:szCs w:val="32"/>
              </w:rPr>
            </w:pPr>
          </w:p>
        </w:tc>
        <w:tc>
          <w:tcPr>
            <w:tcW w:w="826" w:type="pct"/>
            <w:shd w:val="clear" w:color="auto" w:fill="BFBFBF" w:themeFill="background1" w:themeFillShade="BF"/>
          </w:tcPr>
          <w:p w14:paraId="0FF35ED9" w14:textId="77777777" w:rsidR="00E6728D" w:rsidRPr="0014285E" w:rsidRDefault="00E6728D" w:rsidP="009B222D">
            <w:pPr>
              <w:jc w:val="thaiDistribute"/>
              <w:rPr>
                <w:rFonts w:ascii="TH SarabunPSK" w:hAnsi="TH SarabunPSK" w:cs="TH SarabunPSK"/>
                <w:sz w:val="32"/>
                <w:szCs w:val="32"/>
              </w:rPr>
            </w:pPr>
          </w:p>
        </w:tc>
        <w:tc>
          <w:tcPr>
            <w:tcW w:w="642" w:type="pct"/>
            <w:shd w:val="clear" w:color="auto" w:fill="BFBFBF" w:themeFill="background1" w:themeFillShade="BF"/>
          </w:tcPr>
          <w:p w14:paraId="1720FF22" w14:textId="77777777" w:rsidR="00E6728D" w:rsidRPr="0014285E" w:rsidRDefault="00E6728D" w:rsidP="009B222D">
            <w:pPr>
              <w:jc w:val="thaiDistribute"/>
              <w:rPr>
                <w:rFonts w:ascii="TH SarabunPSK" w:hAnsi="TH SarabunPSK" w:cs="TH SarabunPSK"/>
                <w:sz w:val="32"/>
                <w:szCs w:val="32"/>
              </w:rPr>
            </w:pPr>
          </w:p>
        </w:tc>
        <w:tc>
          <w:tcPr>
            <w:tcW w:w="505" w:type="pct"/>
            <w:shd w:val="clear" w:color="auto" w:fill="BFBFBF" w:themeFill="background1" w:themeFillShade="BF"/>
          </w:tcPr>
          <w:p w14:paraId="353B39C8" w14:textId="77777777" w:rsidR="00E6728D" w:rsidRPr="0014285E" w:rsidRDefault="00E6728D" w:rsidP="009B222D">
            <w:pPr>
              <w:jc w:val="thaiDistribute"/>
              <w:rPr>
                <w:rFonts w:ascii="TH SarabunPSK" w:hAnsi="TH SarabunPSK" w:cs="TH SarabunPSK"/>
                <w:sz w:val="32"/>
                <w:szCs w:val="32"/>
              </w:rPr>
            </w:pPr>
          </w:p>
        </w:tc>
        <w:tc>
          <w:tcPr>
            <w:tcW w:w="687" w:type="pct"/>
            <w:shd w:val="clear" w:color="auto" w:fill="BFBFBF" w:themeFill="background1" w:themeFillShade="BF"/>
          </w:tcPr>
          <w:p w14:paraId="61DC8859" w14:textId="77777777" w:rsidR="00E6728D" w:rsidRPr="0014285E" w:rsidRDefault="00E6728D" w:rsidP="009B222D">
            <w:pPr>
              <w:jc w:val="thaiDistribute"/>
              <w:rPr>
                <w:rFonts w:ascii="TH SarabunPSK" w:hAnsi="TH SarabunPSK" w:cs="TH SarabunPSK"/>
                <w:sz w:val="32"/>
                <w:szCs w:val="32"/>
              </w:rPr>
            </w:pPr>
          </w:p>
        </w:tc>
      </w:tr>
      <w:tr w:rsidR="00E6728D" w:rsidRPr="0014285E" w14:paraId="13023AB2" w14:textId="3DC395F0" w:rsidTr="00E6728D">
        <w:tc>
          <w:tcPr>
            <w:tcW w:w="1012" w:type="pct"/>
          </w:tcPr>
          <w:p w14:paraId="5A6DF3A5" w14:textId="104E39C3"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6.1 </w:t>
            </w:r>
            <w:r w:rsidRPr="00A858B0">
              <w:rPr>
                <w:rFonts w:ascii="TH SarabunPSK" w:hAnsi="TH SarabunPSK" w:cs="TH SarabunPSK"/>
                <w:sz w:val="32"/>
                <w:szCs w:val="32"/>
              </w:rPr>
              <w:t xml:space="preserve">The student intake policy, admission criteria, and admission procedures to the </w:t>
            </w:r>
            <w:proofErr w:type="spellStart"/>
            <w:r w:rsidRPr="00A858B0">
              <w:rPr>
                <w:rFonts w:ascii="TH SarabunPSK" w:hAnsi="TH SarabunPSK" w:cs="TH SarabunPSK"/>
                <w:sz w:val="32"/>
                <w:szCs w:val="32"/>
              </w:rPr>
              <w:t>programme</w:t>
            </w:r>
            <w:proofErr w:type="spellEnd"/>
            <w:r w:rsidRPr="00A858B0">
              <w:rPr>
                <w:rFonts w:ascii="TH SarabunPSK" w:hAnsi="TH SarabunPSK" w:cs="TH SarabunPSK"/>
                <w:sz w:val="32"/>
                <w:szCs w:val="32"/>
              </w:rPr>
              <w:t xml:space="preserve"> are shown to be clearly defined, </w:t>
            </w:r>
            <w:r w:rsidRPr="00A858B0">
              <w:rPr>
                <w:rFonts w:ascii="TH SarabunPSK" w:hAnsi="TH SarabunPSK" w:cs="TH SarabunPSK"/>
                <w:sz w:val="32"/>
                <w:szCs w:val="32"/>
              </w:rPr>
              <w:lastRenderedPageBreak/>
              <w:t xml:space="preserve">communicated, published, and </w:t>
            </w:r>
            <w:proofErr w:type="gramStart"/>
            <w:r w:rsidRPr="00A858B0">
              <w:rPr>
                <w:rFonts w:ascii="TH SarabunPSK" w:hAnsi="TH SarabunPSK" w:cs="TH SarabunPSK"/>
                <w:sz w:val="32"/>
                <w:szCs w:val="32"/>
              </w:rPr>
              <w:t>up-to-date</w:t>
            </w:r>
            <w:proofErr w:type="gramEnd"/>
            <w:r w:rsidRPr="00A858B0">
              <w:rPr>
                <w:rFonts w:ascii="TH SarabunPSK" w:hAnsi="TH SarabunPSK" w:cs="TH SarabunPSK"/>
                <w:sz w:val="32"/>
                <w:szCs w:val="32"/>
              </w:rPr>
              <w:t>.</w:t>
            </w:r>
          </w:p>
        </w:tc>
        <w:tc>
          <w:tcPr>
            <w:tcW w:w="639" w:type="pct"/>
          </w:tcPr>
          <w:p w14:paraId="4728E951" w14:textId="77777777" w:rsidR="00E6728D" w:rsidRPr="0014285E" w:rsidRDefault="00E6728D" w:rsidP="009B222D">
            <w:pPr>
              <w:jc w:val="thaiDistribute"/>
              <w:rPr>
                <w:rFonts w:ascii="TH SarabunPSK" w:hAnsi="TH SarabunPSK" w:cs="TH SarabunPSK"/>
                <w:sz w:val="32"/>
                <w:szCs w:val="32"/>
              </w:rPr>
            </w:pPr>
          </w:p>
        </w:tc>
        <w:tc>
          <w:tcPr>
            <w:tcW w:w="689" w:type="pct"/>
          </w:tcPr>
          <w:p w14:paraId="3B963ACF" w14:textId="77777777" w:rsidR="00E6728D" w:rsidRPr="0014285E" w:rsidRDefault="00E6728D" w:rsidP="009B222D">
            <w:pPr>
              <w:jc w:val="thaiDistribute"/>
              <w:rPr>
                <w:rFonts w:ascii="TH SarabunPSK" w:hAnsi="TH SarabunPSK" w:cs="TH SarabunPSK"/>
                <w:sz w:val="32"/>
                <w:szCs w:val="32"/>
              </w:rPr>
            </w:pPr>
          </w:p>
        </w:tc>
        <w:tc>
          <w:tcPr>
            <w:tcW w:w="826" w:type="pct"/>
          </w:tcPr>
          <w:p w14:paraId="6F030177" w14:textId="77777777" w:rsidR="00E6728D" w:rsidRPr="0014285E" w:rsidRDefault="00E6728D" w:rsidP="009B222D">
            <w:pPr>
              <w:jc w:val="thaiDistribute"/>
              <w:rPr>
                <w:rFonts w:ascii="TH SarabunPSK" w:hAnsi="TH SarabunPSK" w:cs="TH SarabunPSK"/>
                <w:sz w:val="32"/>
                <w:szCs w:val="32"/>
              </w:rPr>
            </w:pPr>
          </w:p>
        </w:tc>
        <w:tc>
          <w:tcPr>
            <w:tcW w:w="642" w:type="pct"/>
          </w:tcPr>
          <w:p w14:paraId="3E1E3CE5" w14:textId="77777777" w:rsidR="00E6728D" w:rsidRPr="0014285E" w:rsidRDefault="00E6728D" w:rsidP="009B222D">
            <w:pPr>
              <w:jc w:val="thaiDistribute"/>
              <w:rPr>
                <w:rFonts w:ascii="TH SarabunPSK" w:hAnsi="TH SarabunPSK" w:cs="TH SarabunPSK"/>
                <w:sz w:val="32"/>
                <w:szCs w:val="32"/>
              </w:rPr>
            </w:pPr>
          </w:p>
        </w:tc>
        <w:tc>
          <w:tcPr>
            <w:tcW w:w="505" w:type="pct"/>
          </w:tcPr>
          <w:p w14:paraId="04577705" w14:textId="77777777" w:rsidR="00E6728D" w:rsidRPr="0014285E" w:rsidRDefault="00E6728D" w:rsidP="009B222D">
            <w:pPr>
              <w:jc w:val="thaiDistribute"/>
              <w:rPr>
                <w:rFonts w:ascii="TH SarabunPSK" w:hAnsi="TH SarabunPSK" w:cs="TH SarabunPSK"/>
                <w:sz w:val="32"/>
                <w:szCs w:val="32"/>
              </w:rPr>
            </w:pPr>
          </w:p>
        </w:tc>
        <w:tc>
          <w:tcPr>
            <w:tcW w:w="687" w:type="pct"/>
          </w:tcPr>
          <w:p w14:paraId="135BE8E3" w14:textId="77777777" w:rsidR="00E6728D" w:rsidRPr="0014285E" w:rsidRDefault="00E6728D" w:rsidP="009B222D">
            <w:pPr>
              <w:jc w:val="thaiDistribute"/>
              <w:rPr>
                <w:rFonts w:ascii="TH SarabunPSK" w:hAnsi="TH SarabunPSK" w:cs="TH SarabunPSK"/>
                <w:sz w:val="32"/>
                <w:szCs w:val="32"/>
              </w:rPr>
            </w:pPr>
          </w:p>
        </w:tc>
      </w:tr>
      <w:tr w:rsidR="00E6728D" w:rsidRPr="0014285E" w14:paraId="52AE9743" w14:textId="49753500" w:rsidTr="00E6728D">
        <w:tc>
          <w:tcPr>
            <w:tcW w:w="1012" w:type="pct"/>
          </w:tcPr>
          <w:p w14:paraId="01263DD7" w14:textId="5D635E0D"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6.2 </w:t>
            </w:r>
            <w:r w:rsidRPr="005251A9">
              <w:rPr>
                <w:rFonts w:ascii="TH SarabunPSK" w:hAnsi="TH SarabunPSK" w:cs="TH SarabunPSK"/>
                <w:sz w:val="32"/>
                <w:szCs w:val="32"/>
              </w:rPr>
              <w:t>Both short-term and long-term planning of academic and non-academic support services are shown to be carried out to ensure sufficiency and quality of support services for teaching, research, and community service.</w:t>
            </w:r>
          </w:p>
        </w:tc>
        <w:tc>
          <w:tcPr>
            <w:tcW w:w="639" w:type="pct"/>
          </w:tcPr>
          <w:p w14:paraId="331F230B" w14:textId="77777777" w:rsidR="00E6728D" w:rsidRPr="0014285E" w:rsidRDefault="00E6728D" w:rsidP="009B222D">
            <w:pPr>
              <w:jc w:val="thaiDistribute"/>
              <w:rPr>
                <w:rFonts w:ascii="TH SarabunPSK" w:hAnsi="TH SarabunPSK" w:cs="TH SarabunPSK"/>
                <w:sz w:val="32"/>
                <w:szCs w:val="32"/>
              </w:rPr>
            </w:pPr>
          </w:p>
        </w:tc>
        <w:tc>
          <w:tcPr>
            <w:tcW w:w="689" w:type="pct"/>
          </w:tcPr>
          <w:p w14:paraId="663092C5" w14:textId="77777777" w:rsidR="00E6728D" w:rsidRPr="0014285E" w:rsidRDefault="00E6728D" w:rsidP="009B222D">
            <w:pPr>
              <w:jc w:val="thaiDistribute"/>
              <w:rPr>
                <w:rFonts w:ascii="TH SarabunPSK" w:hAnsi="TH SarabunPSK" w:cs="TH SarabunPSK"/>
                <w:sz w:val="32"/>
                <w:szCs w:val="32"/>
              </w:rPr>
            </w:pPr>
          </w:p>
        </w:tc>
        <w:tc>
          <w:tcPr>
            <w:tcW w:w="826" w:type="pct"/>
          </w:tcPr>
          <w:p w14:paraId="4109AF72" w14:textId="77777777" w:rsidR="00E6728D" w:rsidRPr="0014285E" w:rsidRDefault="00E6728D" w:rsidP="009B222D">
            <w:pPr>
              <w:jc w:val="thaiDistribute"/>
              <w:rPr>
                <w:rFonts w:ascii="TH SarabunPSK" w:hAnsi="TH SarabunPSK" w:cs="TH SarabunPSK"/>
                <w:sz w:val="32"/>
                <w:szCs w:val="32"/>
              </w:rPr>
            </w:pPr>
          </w:p>
        </w:tc>
        <w:tc>
          <w:tcPr>
            <w:tcW w:w="642" w:type="pct"/>
          </w:tcPr>
          <w:p w14:paraId="38DC6BE2" w14:textId="77777777" w:rsidR="00E6728D" w:rsidRPr="0014285E" w:rsidRDefault="00E6728D" w:rsidP="009B222D">
            <w:pPr>
              <w:jc w:val="thaiDistribute"/>
              <w:rPr>
                <w:rFonts w:ascii="TH SarabunPSK" w:hAnsi="TH SarabunPSK" w:cs="TH SarabunPSK"/>
                <w:sz w:val="32"/>
                <w:szCs w:val="32"/>
              </w:rPr>
            </w:pPr>
          </w:p>
        </w:tc>
        <w:tc>
          <w:tcPr>
            <w:tcW w:w="505" w:type="pct"/>
          </w:tcPr>
          <w:p w14:paraId="62F600BE" w14:textId="77777777" w:rsidR="00E6728D" w:rsidRPr="0014285E" w:rsidRDefault="00E6728D" w:rsidP="009B222D">
            <w:pPr>
              <w:jc w:val="thaiDistribute"/>
              <w:rPr>
                <w:rFonts w:ascii="TH SarabunPSK" w:hAnsi="TH SarabunPSK" w:cs="TH SarabunPSK"/>
                <w:sz w:val="32"/>
                <w:szCs w:val="32"/>
              </w:rPr>
            </w:pPr>
          </w:p>
        </w:tc>
        <w:tc>
          <w:tcPr>
            <w:tcW w:w="687" w:type="pct"/>
          </w:tcPr>
          <w:p w14:paraId="307F1465" w14:textId="77777777" w:rsidR="00E6728D" w:rsidRPr="0014285E" w:rsidRDefault="00E6728D" w:rsidP="009B222D">
            <w:pPr>
              <w:jc w:val="thaiDistribute"/>
              <w:rPr>
                <w:rFonts w:ascii="TH SarabunPSK" w:hAnsi="TH SarabunPSK" w:cs="TH SarabunPSK"/>
                <w:sz w:val="32"/>
                <w:szCs w:val="32"/>
              </w:rPr>
            </w:pPr>
          </w:p>
        </w:tc>
      </w:tr>
      <w:tr w:rsidR="00E6728D" w:rsidRPr="0014285E" w14:paraId="1D132AC2" w14:textId="2D32C85D" w:rsidTr="00E6728D">
        <w:tc>
          <w:tcPr>
            <w:tcW w:w="1012" w:type="pct"/>
          </w:tcPr>
          <w:p w14:paraId="34E68332" w14:textId="74179A96"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6.3 </w:t>
            </w:r>
            <w:r w:rsidRPr="00655B92">
              <w:rPr>
                <w:rFonts w:ascii="TH SarabunPSK" w:hAnsi="TH SarabunPSK" w:cs="TH SarabunPSK"/>
                <w:sz w:val="32"/>
                <w:szCs w:val="32"/>
              </w:rPr>
              <w:t xml:space="preserve">An adequate system is shown to exist for student progress, academic performance, and workload monitoring. Student progress, academic performance, and workload are shown to be systematically recorded and monitored. Feedback to </w:t>
            </w:r>
            <w:r w:rsidRPr="00655B92">
              <w:rPr>
                <w:rFonts w:ascii="TH SarabunPSK" w:hAnsi="TH SarabunPSK" w:cs="TH SarabunPSK"/>
                <w:sz w:val="32"/>
                <w:szCs w:val="32"/>
              </w:rPr>
              <w:lastRenderedPageBreak/>
              <w:t>students and corrective actions are made where necessary.</w:t>
            </w:r>
          </w:p>
        </w:tc>
        <w:tc>
          <w:tcPr>
            <w:tcW w:w="639" w:type="pct"/>
          </w:tcPr>
          <w:p w14:paraId="0A43D6F4" w14:textId="77777777" w:rsidR="00E6728D" w:rsidRPr="0014285E" w:rsidRDefault="00E6728D" w:rsidP="009B222D">
            <w:pPr>
              <w:jc w:val="thaiDistribute"/>
              <w:rPr>
                <w:rFonts w:ascii="TH SarabunPSK" w:hAnsi="TH SarabunPSK" w:cs="TH SarabunPSK"/>
                <w:sz w:val="32"/>
                <w:szCs w:val="32"/>
              </w:rPr>
            </w:pPr>
          </w:p>
        </w:tc>
        <w:tc>
          <w:tcPr>
            <w:tcW w:w="689" w:type="pct"/>
          </w:tcPr>
          <w:p w14:paraId="5299AC24" w14:textId="77777777" w:rsidR="00E6728D" w:rsidRPr="0014285E" w:rsidRDefault="00E6728D" w:rsidP="009B222D">
            <w:pPr>
              <w:jc w:val="thaiDistribute"/>
              <w:rPr>
                <w:rFonts w:ascii="TH SarabunPSK" w:hAnsi="TH SarabunPSK" w:cs="TH SarabunPSK"/>
                <w:sz w:val="32"/>
                <w:szCs w:val="32"/>
              </w:rPr>
            </w:pPr>
          </w:p>
        </w:tc>
        <w:tc>
          <w:tcPr>
            <w:tcW w:w="826" w:type="pct"/>
          </w:tcPr>
          <w:p w14:paraId="76886802" w14:textId="77777777" w:rsidR="00E6728D" w:rsidRPr="0014285E" w:rsidRDefault="00E6728D" w:rsidP="009B222D">
            <w:pPr>
              <w:jc w:val="thaiDistribute"/>
              <w:rPr>
                <w:rFonts w:ascii="TH SarabunPSK" w:hAnsi="TH SarabunPSK" w:cs="TH SarabunPSK"/>
                <w:sz w:val="32"/>
                <w:szCs w:val="32"/>
              </w:rPr>
            </w:pPr>
          </w:p>
        </w:tc>
        <w:tc>
          <w:tcPr>
            <w:tcW w:w="642" w:type="pct"/>
          </w:tcPr>
          <w:p w14:paraId="70377A07" w14:textId="77777777" w:rsidR="00E6728D" w:rsidRPr="0014285E" w:rsidRDefault="00E6728D" w:rsidP="009B222D">
            <w:pPr>
              <w:jc w:val="thaiDistribute"/>
              <w:rPr>
                <w:rFonts w:ascii="TH SarabunPSK" w:hAnsi="TH SarabunPSK" w:cs="TH SarabunPSK"/>
                <w:sz w:val="32"/>
                <w:szCs w:val="32"/>
              </w:rPr>
            </w:pPr>
          </w:p>
        </w:tc>
        <w:tc>
          <w:tcPr>
            <w:tcW w:w="505" w:type="pct"/>
          </w:tcPr>
          <w:p w14:paraId="7D3F887A" w14:textId="77777777" w:rsidR="00E6728D" w:rsidRPr="0014285E" w:rsidRDefault="00E6728D" w:rsidP="009B222D">
            <w:pPr>
              <w:jc w:val="thaiDistribute"/>
              <w:rPr>
                <w:rFonts w:ascii="TH SarabunPSK" w:hAnsi="TH SarabunPSK" w:cs="TH SarabunPSK"/>
                <w:sz w:val="32"/>
                <w:szCs w:val="32"/>
              </w:rPr>
            </w:pPr>
          </w:p>
        </w:tc>
        <w:tc>
          <w:tcPr>
            <w:tcW w:w="687" w:type="pct"/>
          </w:tcPr>
          <w:p w14:paraId="103D5FA5" w14:textId="77777777" w:rsidR="00E6728D" w:rsidRPr="0014285E" w:rsidRDefault="00E6728D" w:rsidP="009B222D">
            <w:pPr>
              <w:jc w:val="thaiDistribute"/>
              <w:rPr>
                <w:rFonts w:ascii="TH SarabunPSK" w:hAnsi="TH SarabunPSK" w:cs="TH SarabunPSK"/>
                <w:sz w:val="32"/>
                <w:szCs w:val="32"/>
              </w:rPr>
            </w:pPr>
          </w:p>
        </w:tc>
      </w:tr>
      <w:tr w:rsidR="00E6728D" w:rsidRPr="0014285E" w14:paraId="2AD059BE" w14:textId="377A4310" w:rsidTr="00E6728D">
        <w:tc>
          <w:tcPr>
            <w:tcW w:w="1012" w:type="pct"/>
          </w:tcPr>
          <w:p w14:paraId="2DE1D19F" w14:textId="3539634D"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6.4 </w:t>
            </w:r>
            <w:r w:rsidRPr="00F42A09">
              <w:rPr>
                <w:rFonts w:ascii="TH SarabunPSK" w:hAnsi="TH SarabunPSK" w:cs="TH SarabunPSK"/>
                <w:sz w:val="32"/>
                <w:szCs w:val="32"/>
              </w:rPr>
              <w:t>Co-curricular activities, student competition, and other student support services are shown to be available to improve learning experience and employability.</w:t>
            </w:r>
          </w:p>
        </w:tc>
        <w:tc>
          <w:tcPr>
            <w:tcW w:w="639" w:type="pct"/>
          </w:tcPr>
          <w:p w14:paraId="4B337C7B" w14:textId="77777777" w:rsidR="00E6728D" w:rsidRPr="0014285E" w:rsidRDefault="00E6728D" w:rsidP="009B222D">
            <w:pPr>
              <w:jc w:val="thaiDistribute"/>
              <w:rPr>
                <w:rFonts w:ascii="TH SarabunPSK" w:hAnsi="TH SarabunPSK" w:cs="TH SarabunPSK"/>
                <w:sz w:val="32"/>
                <w:szCs w:val="32"/>
              </w:rPr>
            </w:pPr>
          </w:p>
        </w:tc>
        <w:tc>
          <w:tcPr>
            <w:tcW w:w="689" w:type="pct"/>
          </w:tcPr>
          <w:p w14:paraId="5056B1E5" w14:textId="77777777" w:rsidR="00E6728D" w:rsidRPr="0014285E" w:rsidRDefault="00E6728D" w:rsidP="009B222D">
            <w:pPr>
              <w:jc w:val="thaiDistribute"/>
              <w:rPr>
                <w:rFonts w:ascii="TH SarabunPSK" w:hAnsi="TH SarabunPSK" w:cs="TH SarabunPSK"/>
                <w:sz w:val="32"/>
                <w:szCs w:val="32"/>
              </w:rPr>
            </w:pPr>
          </w:p>
        </w:tc>
        <w:tc>
          <w:tcPr>
            <w:tcW w:w="826" w:type="pct"/>
          </w:tcPr>
          <w:p w14:paraId="0D571819" w14:textId="77777777" w:rsidR="00E6728D" w:rsidRPr="0014285E" w:rsidRDefault="00E6728D" w:rsidP="009B222D">
            <w:pPr>
              <w:jc w:val="thaiDistribute"/>
              <w:rPr>
                <w:rFonts w:ascii="TH SarabunPSK" w:hAnsi="TH SarabunPSK" w:cs="TH SarabunPSK"/>
                <w:sz w:val="32"/>
                <w:szCs w:val="32"/>
              </w:rPr>
            </w:pPr>
          </w:p>
        </w:tc>
        <w:tc>
          <w:tcPr>
            <w:tcW w:w="642" w:type="pct"/>
          </w:tcPr>
          <w:p w14:paraId="35E2ECA4" w14:textId="77777777" w:rsidR="00E6728D" w:rsidRPr="0014285E" w:rsidRDefault="00E6728D" w:rsidP="009B222D">
            <w:pPr>
              <w:jc w:val="thaiDistribute"/>
              <w:rPr>
                <w:rFonts w:ascii="TH SarabunPSK" w:hAnsi="TH SarabunPSK" w:cs="TH SarabunPSK"/>
                <w:sz w:val="32"/>
                <w:szCs w:val="32"/>
              </w:rPr>
            </w:pPr>
          </w:p>
        </w:tc>
        <w:tc>
          <w:tcPr>
            <w:tcW w:w="505" w:type="pct"/>
          </w:tcPr>
          <w:p w14:paraId="5DB2A171" w14:textId="77777777" w:rsidR="00E6728D" w:rsidRPr="0014285E" w:rsidRDefault="00E6728D" w:rsidP="009B222D">
            <w:pPr>
              <w:jc w:val="thaiDistribute"/>
              <w:rPr>
                <w:rFonts w:ascii="TH SarabunPSK" w:hAnsi="TH SarabunPSK" w:cs="TH SarabunPSK"/>
                <w:sz w:val="32"/>
                <w:szCs w:val="32"/>
              </w:rPr>
            </w:pPr>
          </w:p>
        </w:tc>
        <w:tc>
          <w:tcPr>
            <w:tcW w:w="687" w:type="pct"/>
          </w:tcPr>
          <w:p w14:paraId="686B89C3" w14:textId="77777777" w:rsidR="00E6728D" w:rsidRPr="0014285E" w:rsidRDefault="00E6728D" w:rsidP="009B222D">
            <w:pPr>
              <w:jc w:val="thaiDistribute"/>
              <w:rPr>
                <w:rFonts w:ascii="TH SarabunPSK" w:hAnsi="TH SarabunPSK" w:cs="TH SarabunPSK"/>
                <w:sz w:val="32"/>
                <w:szCs w:val="32"/>
              </w:rPr>
            </w:pPr>
          </w:p>
        </w:tc>
      </w:tr>
      <w:tr w:rsidR="00E6728D" w:rsidRPr="0014285E" w14:paraId="5647D46F" w14:textId="3658C1FD" w:rsidTr="00E6728D">
        <w:tc>
          <w:tcPr>
            <w:tcW w:w="1012" w:type="pct"/>
          </w:tcPr>
          <w:p w14:paraId="00AE599D" w14:textId="1B7655E8"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6.5 </w:t>
            </w:r>
            <w:r w:rsidRPr="00C7359C">
              <w:rPr>
                <w:rFonts w:ascii="TH SarabunPSK" w:hAnsi="TH SarabunPSK" w:cs="TH SarabunPSK"/>
                <w:sz w:val="32"/>
                <w:szCs w:val="32"/>
              </w:rPr>
              <w:t xml:space="preserve">The competences of the support staff rendering student services are shown to be identified for recruitment and deployment. These competences are shown to be evaluated to ensure their continued relevance to </w:t>
            </w:r>
            <w:proofErr w:type="gramStart"/>
            <w:r w:rsidRPr="00C7359C">
              <w:rPr>
                <w:rFonts w:ascii="TH SarabunPSK" w:hAnsi="TH SarabunPSK" w:cs="TH SarabunPSK"/>
                <w:sz w:val="32"/>
                <w:szCs w:val="32"/>
              </w:rPr>
              <w:t>stakeholders</w:t>
            </w:r>
            <w:proofErr w:type="gramEnd"/>
            <w:r w:rsidRPr="00C7359C">
              <w:rPr>
                <w:rFonts w:ascii="TH SarabunPSK" w:hAnsi="TH SarabunPSK" w:cs="TH SarabunPSK"/>
                <w:sz w:val="32"/>
                <w:szCs w:val="32"/>
              </w:rPr>
              <w:t xml:space="preserve"> needs. Roles and relationships are shown </w:t>
            </w:r>
            <w:r w:rsidRPr="00C7359C">
              <w:rPr>
                <w:rFonts w:ascii="TH SarabunPSK" w:hAnsi="TH SarabunPSK" w:cs="TH SarabunPSK"/>
                <w:sz w:val="32"/>
                <w:szCs w:val="32"/>
              </w:rPr>
              <w:lastRenderedPageBreak/>
              <w:t>to be well-defined to ensure smooth delivery of the services.</w:t>
            </w:r>
          </w:p>
        </w:tc>
        <w:tc>
          <w:tcPr>
            <w:tcW w:w="639" w:type="pct"/>
          </w:tcPr>
          <w:p w14:paraId="3BB099A0" w14:textId="77777777" w:rsidR="00E6728D" w:rsidRPr="0014285E" w:rsidRDefault="00E6728D" w:rsidP="009B222D">
            <w:pPr>
              <w:jc w:val="thaiDistribute"/>
              <w:rPr>
                <w:rFonts w:ascii="TH SarabunPSK" w:hAnsi="TH SarabunPSK" w:cs="TH SarabunPSK"/>
                <w:sz w:val="32"/>
                <w:szCs w:val="32"/>
              </w:rPr>
            </w:pPr>
          </w:p>
        </w:tc>
        <w:tc>
          <w:tcPr>
            <w:tcW w:w="689" w:type="pct"/>
          </w:tcPr>
          <w:p w14:paraId="386A9CAE" w14:textId="77777777" w:rsidR="00E6728D" w:rsidRPr="0014285E" w:rsidRDefault="00E6728D" w:rsidP="009B222D">
            <w:pPr>
              <w:jc w:val="thaiDistribute"/>
              <w:rPr>
                <w:rFonts w:ascii="TH SarabunPSK" w:hAnsi="TH SarabunPSK" w:cs="TH SarabunPSK"/>
                <w:sz w:val="32"/>
                <w:szCs w:val="32"/>
              </w:rPr>
            </w:pPr>
          </w:p>
        </w:tc>
        <w:tc>
          <w:tcPr>
            <w:tcW w:w="826" w:type="pct"/>
          </w:tcPr>
          <w:p w14:paraId="10398D3F" w14:textId="77777777" w:rsidR="00E6728D" w:rsidRPr="0014285E" w:rsidRDefault="00E6728D" w:rsidP="009B222D">
            <w:pPr>
              <w:jc w:val="thaiDistribute"/>
              <w:rPr>
                <w:rFonts w:ascii="TH SarabunPSK" w:hAnsi="TH SarabunPSK" w:cs="TH SarabunPSK"/>
                <w:sz w:val="32"/>
                <w:szCs w:val="32"/>
              </w:rPr>
            </w:pPr>
          </w:p>
        </w:tc>
        <w:tc>
          <w:tcPr>
            <w:tcW w:w="642" w:type="pct"/>
          </w:tcPr>
          <w:p w14:paraId="1292CA61" w14:textId="77777777" w:rsidR="00E6728D" w:rsidRPr="0014285E" w:rsidRDefault="00E6728D" w:rsidP="009B222D">
            <w:pPr>
              <w:jc w:val="thaiDistribute"/>
              <w:rPr>
                <w:rFonts w:ascii="TH SarabunPSK" w:hAnsi="TH SarabunPSK" w:cs="TH SarabunPSK"/>
                <w:sz w:val="32"/>
                <w:szCs w:val="32"/>
              </w:rPr>
            </w:pPr>
          </w:p>
        </w:tc>
        <w:tc>
          <w:tcPr>
            <w:tcW w:w="505" w:type="pct"/>
          </w:tcPr>
          <w:p w14:paraId="2607C486" w14:textId="77777777" w:rsidR="00E6728D" w:rsidRPr="0014285E" w:rsidRDefault="00E6728D" w:rsidP="009B222D">
            <w:pPr>
              <w:jc w:val="thaiDistribute"/>
              <w:rPr>
                <w:rFonts w:ascii="TH SarabunPSK" w:hAnsi="TH SarabunPSK" w:cs="TH SarabunPSK"/>
                <w:sz w:val="32"/>
                <w:szCs w:val="32"/>
              </w:rPr>
            </w:pPr>
          </w:p>
        </w:tc>
        <w:tc>
          <w:tcPr>
            <w:tcW w:w="687" w:type="pct"/>
          </w:tcPr>
          <w:p w14:paraId="0616D60A" w14:textId="77777777" w:rsidR="00E6728D" w:rsidRPr="0014285E" w:rsidRDefault="00E6728D" w:rsidP="009B222D">
            <w:pPr>
              <w:jc w:val="thaiDistribute"/>
              <w:rPr>
                <w:rFonts w:ascii="TH SarabunPSK" w:hAnsi="TH SarabunPSK" w:cs="TH SarabunPSK"/>
                <w:sz w:val="32"/>
                <w:szCs w:val="32"/>
              </w:rPr>
            </w:pPr>
          </w:p>
        </w:tc>
      </w:tr>
      <w:tr w:rsidR="00E6728D" w:rsidRPr="0014285E" w14:paraId="1B1EC176" w14:textId="3AD4D25B" w:rsidTr="00E6728D">
        <w:tc>
          <w:tcPr>
            <w:tcW w:w="1012" w:type="pct"/>
          </w:tcPr>
          <w:p w14:paraId="28A21998" w14:textId="1FCFA2EE" w:rsidR="00E6728D" w:rsidRDefault="00E6728D" w:rsidP="009B222D">
            <w:pPr>
              <w:rPr>
                <w:rFonts w:ascii="TH SarabunPSK" w:hAnsi="TH SarabunPSK" w:cs="TH SarabunPSK"/>
                <w:sz w:val="32"/>
                <w:szCs w:val="32"/>
              </w:rPr>
            </w:pPr>
            <w:r>
              <w:rPr>
                <w:rFonts w:ascii="TH SarabunPSK" w:hAnsi="TH SarabunPSK" w:cs="TH SarabunPSK"/>
                <w:sz w:val="32"/>
                <w:szCs w:val="32"/>
              </w:rPr>
              <w:t xml:space="preserve">6.6 </w:t>
            </w:r>
            <w:r w:rsidRPr="00571562">
              <w:rPr>
                <w:rFonts w:ascii="TH SarabunPSK" w:hAnsi="TH SarabunPSK" w:cs="TH SarabunPSK"/>
                <w:sz w:val="32"/>
                <w:szCs w:val="32"/>
              </w:rPr>
              <w:t>Student support services are shown to be subjected to evaluation, benchmarking, and enhancement.</w:t>
            </w:r>
          </w:p>
        </w:tc>
        <w:tc>
          <w:tcPr>
            <w:tcW w:w="639" w:type="pct"/>
          </w:tcPr>
          <w:p w14:paraId="6DBCAF63" w14:textId="77777777" w:rsidR="00E6728D" w:rsidRPr="0014285E" w:rsidRDefault="00E6728D" w:rsidP="009B222D">
            <w:pPr>
              <w:jc w:val="thaiDistribute"/>
              <w:rPr>
                <w:rFonts w:ascii="TH SarabunPSK" w:hAnsi="TH SarabunPSK" w:cs="TH SarabunPSK"/>
                <w:sz w:val="32"/>
                <w:szCs w:val="32"/>
              </w:rPr>
            </w:pPr>
          </w:p>
        </w:tc>
        <w:tc>
          <w:tcPr>
            <w:tcW w:w="689" w:type="pct"/>
          </w:tcPr>
          <w:p w14:paraId="0AAAF66C" w14:textId="77777777" w:rsidR="00E6728D" w:rsidRPr="0014285E" w:rsidRDefault="00E6728D" w:rsidP="009B222D">
            <w:pPr>
              <w:jc w:val="thaiDistribute"/>
              <w:rPr>
                <w:rFonts w:ascii="TH SarabunPSK" w:hAnsi="TH SarabunPSK" w:cs="TH SarabunPSK"/>
                <w:sz w:val="32"/>
                <w:szCs w:val="32"/>
              </w:rPr>
            </w:pPr>
          </w:p>
        </w:tc>
        <w:tc>
          <w:tcPr>
            <w:tcW w:w="826" w:type="pct"/>
          </w:tcPr>
          <w:p w14:paraId="6BCBA55D" w14:textId="77777777" w:rsidR="00E6728D" w:rsidRPr="0014285E" w:rsidRDefault="00E6728D" w:rsidP="009B222D">
            <w:pPr>
              <w:jc w:val="thaiDistribute"/>
              <w:rPr>
                <w:rFonts w:ascii="TH SarabunPSK" w:hAnsi="TH SarabunPSK" w:cs="TH SarabunPSK"/>
                <w:sz w:val="32"/>
                <w:szCs w:val="32"/>
              </w:rPr>
            </w:pPr>
          </w:p>
        </w:tc>
        <w:tc>
          <w:tcPr>
            <w:tcW w:w="642" w:type="pct"/>
          </w:tcPr>
          <w:p w14:paraId="5A99E656" w14:textId="77777777" w:rsidR="00E6728D" w:rsidRPr="0014285E" w:rsidRDefault="00E6728D" w:rsidP="009B222D">
            <w:pPr>
              <w:jc w:val="thaiDistribute"/>
              <w:rPr>
                <w:rFonts w:ascii="TH SarabunPSK" w:hAnsi="TH SarabunPSK" w:cs="TH SarabunPSK"/>
                <w:sz w:val="32"/>
                <w:szCs w:val="32"/>
              </w:rPr>
            </w:pPr>
          </w:p>
        </w:tc>
        <w:tc>
          <w:tcPr>
            <w:tcW w:w="505" w:type="pct"/>
          </w:tcPr>
          <w:p w14:paraId="1E4AAA06" w14:textId="77777777" w:rsidR="00E6728D" w:rsidRPr="0014285E" w:rsidRDefault="00E6728D" w:rsidP="009B222D">
            <w:pPr>
              <w:jc w:val="thaiDistribute"/>
              <w:rPr>
                <w:rFonts w:ascii="TH SarabunPSK" w:hAnsi="TH SarabunPSK" w:cs="TH SarabunPSK"/>
                <w:sz w:val="32"/>
                <w:szCs w:val="32"/>
              </w:rPr>
            </w:pPr>
          </w:p>
        </w:tc>
        <w:tc>
          <w:tcPr>
            <w:tcW w:w="687" w:type="pct"/>
          </w:tcPr>
          <w:p w14:paraId="1196BDAF" w14:textId="77777777" w:rsidR="00E6728D" w:rsidRPr="0014285E" w:rsidRDefault="00E6728D" w:rsidP="009B222D">
            <w:pPr>
              <w:jc w:val="thaiDistribute"/>
              <w:rPr>
                <w:rFonts w:ascii="TH SarabunPSK" w:hAnsi="TH SarabunPSK" w:cs="TH SarabunPSK"/>
                <w:sz w:val="32"/>
                <w:szCs w:val="32"/>
              </w:rPr>
            </w:pPr>
          </w:p>
        </w:tc>
      </w:tr>
      <w:tr w:rsidR="00E6728D" w:rsidRPr="0014285E" w14:paraId="09964B89" w14:textId="20117E1C" w:rsidTr="00E6728D">
        <w:tc>
          <w:tcPr>
            <w:tcW w:w="1012" w:type="pct"/>
            <w:shd w:val="clear" w:color="auto" w:fill="BFBFBF" w:themeFill="background1" w:themeFillShade="BF"/>
          </w:tcPr>
          <w:p w14:paraId="11E16E13" w14:textId="6A8A56F1" w:rsidR="00E6728D" w:rsidRPr="00C22F60" w:rsidRDefault="00E6728D" w:rsidP="00D33243">
            <w:pPr>
              <w:rPr>
                <w:rFonts w:ascii="TH SarabunPSK" w:hAnsi="TH SarabunPSK" w:cs="TH SarabunPSK"/>
                <w:b/>
                <w:bCs/>
                <w:sz w:val="32"/>
                <w:szCs w:val="32"/>
              </w:rPr>
            </w:pPr>
            <w:r w:rsidRPr="00C22F60">
              <w:rPr>
                <w:rFonts w:ascii="TH SarabunPSK" w:hAnsi="TH SarabunPSK" w:cs="TH SarabunPSK"/>
                <w:b/>
                <w:bCs/>
                <w:sz w:val="32"/>
                <w:szCs w:val="32"/>
              </w:rPr>
              <w:t>7. Facilities and Infrastructure</w:t>
            </w:r>
          </w:p>
        </w:tc>
        <w:tc>
          <w:tcPr>
            <w:tcW w:w="639" w:type="pct"/>
            <w:shd w:val="clear" w:color="auto" w:fill="BFBFBF" w:themeFill="background1" w:themeFillShade="BF"/>
          </w:tcPr>
          <w:p w14:paraId="10487FFC" w14:textId="77777777" w:rsidR="00E6728D" w:rsidRPr="0014285E" w:rsidRDefault="00E6728D" w:rsidP="00D33243">
            <w:pPr>
              <w:jc w:val="thaiDistribute"/>
              <w:rPr>
                <w:rFonts w:ascii="TH SarabunPSK" w:hAnsi="TH SarabunPSK" w:cs="TH SarabunPSK"/>
                <w:sz w:val="32"/>
                <w:szCs w:val="32"/>
              </w:rPr>
            </w:pPr>
          </w:p>
        </w:tc>
        <w:tc>
          <w:tcPr>
            <w:tcW w:w="689" w:type="pct"/>
            <w:shd w:val="clear" w:color="auto" w:fill="BFBFBF" w:themeFill="background1" w:themeFillShade="BF"/>
          </w:tcPr>
          <w:p w14:paraId="7184C447" w14:textId="77777777" w:rsidR="00E6728D" w:rsidRPr="0014285E" w:rsidRDefault="00E6728D" w:rsidP="00D33243">
            <w:pPr>
              <w:jc w:val="thaiDistribute"/>
              <w:rPr>
                <w:rFonts w:ascii="TH SarabunPSK" w:hAnsi="TH SarabunPSK" w:cs="TH SarabunPSK"/>
                <w:sz w:val="32"/>
                <w:szCs w:val="32"/>
              </w:rPr>
            </w:pPr>
          </w:p>
        </w:tc>
        <w:tc>
          <w:tcPr>
            <w:tcW w:w="826" w:type="pct"/>
            <w:shd w:val="clear" w:color="auto" w:fill="BFBFBF" w:themeFill="background1" w:themeFillShade="BF"/>
          </w:tcPr>
          <w:p w14:paraId="4C323ABE" w14:textId="77777777" w:rsidR="00E6728D" w:rsidRPr="0014285E" w:rsidRDefault="00E6728D" w:rsidP="00D33243">
            <w:pPr>
              <w:jc w:val="thaiDistribute"/>
              <w:rPr>
                <w:rFonts w:ascii="TH SarabunPSK" w:hAnsi="TH SarabunPSK" w:cs="TH SarabunPSK"/>
                <w:sz w:val="32"/>
                <w:szCs w:val="32"/>
              </w:rPr>
            </w:pPr>
          </w:p>
        </w:tc>
        <w:tc>
          <w:tcPr>
            <w:tcW w:w="642" w:type="pct"/>
            <w:shd w:val="clear" w:color="auto" w:fill="BFBFBF" w:themeFill="background1" w:themeFillShade="BF"/>
          </w:tcPr>
          <w:p w14:paraId="5D311E48" w14:textId="77777777" w:rsidR="00E6728D" w:rsidRPr="0014285E" w:rsidRDefault="00E6728D" w:rsidP="00D33243">
            <w:pPr>
              <w:jc w:val="thaiDistribute"/>
              <w:rPr>
                <w:rFonts w:ascii="TH SarabunPSK" w:hAnsi="TH SarabunPSK" w:cs="TH SarabunPSK"/>
                <w:sz w:val="32"/>
                <w:szCs w:val="32"/>
              </w:rPr>
            </w:pPr>
          </w:p>
        </w:tc>
        <w:tc>
          <w:tcPr>
            <w:tcW w:w="505" w:type="pct"/>
            <w:shd w:val="clear" w:color="auto" w:fill="BFBFBF" w:themeFill="background1" w:themeFillShade="BF"/>
          </w:tcPr>
          <w:p w14:paraId="6579318D" w14:textId="77777777" w:rsidR="00E6728D" w:rsidRPr="0014285E" w:rsidRDefault="00E6728D" w:rsidP="00D33243">
            <w:pPr>
              <w:jc w:val="thaiDistribute"/>
              <w:rPr>
                <w:rFonts w:ascii="TH SarabunPSK" w:hAnsi="TH SarabunPSK" w:cs="TH SarabunPSK"/>
                <w:sz w:val="32"/>
                <w:szCs w:val="32"/>
              </w:rPr>
            </w:pPr>
          </w:p>
        </w:tc>
        <w:tc>
          <w:tcPr>
            <w:tcW w:w="687" w:type="pct"/>
            <w:shd w:val="clear" w:color="auto" w:fill="BFBFBF" w:themeFill="background1" w:themeFillShade="BF"/>
          </w:tcPr>
          <w:p w14:paraId="5A1FC2A6" w14:textId="77777777" w:rsidR="00E6728D" w:rsidRPr="0014285E" w:rsidRDefault="00E6728D" w:rsidP="00D33243">
            <w:pPr>
              <w:jc w:val="thaiDistribute"/>
              <w:rPr>
                <w:rFonts w:ascii="TH SarabunPSK" w:hAnsi="TH SarabunPSK" w:cs="TH SarabunPSK"/>
                <w:sz w:val="32"/>
                <w:szCs w:val="32"/>
              </w:rPr>
            </w:pPr>
          </w:p>
        </w:tc>
      </w:tr>
      <w:tr w:rsidR="00E6728D" w:rsidRPr="0014285E" w14:paraId="1FD98AA1" w14:textId="0D3B7418" w:rsidTr="00E6728D">
        <w:tc>
          <w:tcPr>
            <w:tcW w:w="1012" w:type="pct"/>
          </w:tcPr>
          <w:p w14:paraId="107E945D" w14:textId="75B081B4" w:rsidR="00E6728D" w:rsidRDefault="00E6728D" w:rsidP="00D33243">
            <w:pPr>
              <w:rPr>
                <w:rFonts w:ascii="TH SarabunPSK" w:hAnsi="TH SarabunPSK" w:cs="TH SarabunPSK"/>
                <w:sz w:val="32"/>
                <w:szCs w:val="32"/>
              </w:rPr>
            </w:pPr>
            <w:r>
              <w:rPr>
                <w:rFonts w:ascii="TH SarabunPSK" w:hAnsi="TH SarabunPSK" w:cs="TH SarabunPSK"/>
                <w:sz w:val="32"/>
                <w:szCs w:val="32"/>
              </w:rPr>
              <w:t xml:space="preserve">7.1 </w:t>
            </w:r>
            <w:r w:rsidRPr="009D0241">
              <w:rPr>
                <w:rFonts w:ascii="TH SarabunPSK" w:hAnsi="TH SarabunPSK" w:cs="TH SarabunPSK"/>
                <w:sz w:val="32"/>
                <w:szCs w:val="32"/>
              </w:rPr>
              <w:t>The physical resources to deliver the curriculum, including equipment, material, and information technology, are shown to be sufficient.</w:t>
            </w:r>
          </w:p>
        </w:tc>
        <w:tc>
          <w:tcPr>
            <w:tcW w:w="639" w:type="pct"/>
          </w:tcPr>
          <w:p w14:paraId="630E76EB" w14:textId="77777777" w:rsidR="00E6728D" w:rsidRPr="0014285E" w:rsidRDefault="00E6728D" w:rsidP="00D33243">
            <w:pPr>
              <w:jc w:val="thaiDistribute"/>
              <w:rPr>
                <w:rFonts w:ascii="TH SarabunPSK" w:hAnsi="TH SarabunPSK" w:cs="TH SarabunPSK"/>
                <w:sz w:val="32"/>
                <w:szCs w:val="32"/>
              </w:rPr>
            </w:pPr>
          </w:p>
        </w:tc>
        <w:tc>
          <w:tcPr>
            <w:tcW w:w="689" w:type="pct"/>
          </w:tcPr>
          <w:p w14:paraId="39AB0A14" w14:textId="77777777" w:rsidR="00E6728D" w:rsidRPr="0014285E" w:rsidRDefault="00E6728D" w:rsidP="00D33243">
            <w:pPr>
              <w:jc w:val="thaiDistribute"/>
              <w:rPr>
                <w:rFonts w:ascii="TH SarabunPSK" w:hAnsi="TH SarabunPSK" w:cs="TH SarabunPSK"/>
                <w:sz w:val="32"/>
                <w:szCs w:val="32"/>
              </w:rPr>
            </w:pPr>
          </w:p>
        </w:tc>
        <w:tc>
          <w:tcPr>
            <w:tcW w:w="826" w:type="pct"/>
          </w:tcPr>
          <w:p w14:paraId="77CB336F" w14:textId="77777777" w:rsidR="00E6728D" w:rsidRPr="0014285E" w:rsidRDefault="00E6728D" w:rsidP="00D33243">
            <w:pPr>
              <w:jc w:val="thaiDistribute"/>
              <w:rPr>
                <w:rFonts w:ascii="TH SarabunPSK" w:hAnsi="TH SarabunPSK" w:cs="TH SarabunPSK"/>
                <w:sz w:val="32"/>
                <w:szCs w:val="32"/>
              </w:rPr>
            </w:pPr>
          </w:p>
        </w:tc>
        <w:tc>
          <w:tcPr>
            <w:tcW w:w="642" w:type="pct"/>
          </w:tcPr>
          <w:p w14:paraId="16096CF5" w14:textId="77777777" w:rsidR="00E6728D" w:rsidRPr="0014285E" w:rsidRDefault="00E6728D" w:rsidP="00D33243">
            <w:pPr>
              <w:jc w:val="thaiDistribute"/>
              <w:rPr>
                <w:rFonts w:ascii="TH SarabunPSK" w:hAnsi="TH SarabunPSK" w:cs="TH SarabunPSK"/>
                <w:sz w:val="32"/>
                <w:szCs w:val="32"/>
              </w:rPr>
            </w:pPr>
          </w:p>
        </w:tc>
        <w:tc>
          <w:tcPr>
            <w:tcW w:w="505" w:type="pct"/>
          </w:tcPr>
          <w:p w14:paraId="1865BE7F" w14:textId="77777777" w:rsidR="00E6728D" w:rsidRPr="0014285E" w:rsidRDefault="00E6728D" w:rsidP="00D33243">
            <w:pPr>
              <w:jc w:val="thaiDistribute"/>
              <w:rPr>
                <w:rFonts w:ascii="TH SarabunPSK" w:hAnsi="TH SarabunPSK" w:cs="TH SarabunPSK"/>
                <w:sz w:val="32"/>
                <w:szCs w:val="32"/>
              </w:rPr>
            </w:pPr>
          </w:p>
        </w:tc>
        <w:tc>
          <w:tcPr>
            <w:tcW w:w="687" w:type="pct"/>
          </w:tcPr>
          <w:p w14:paraId="3CE18181" w14:textId="77777777" w:rsidR="00E6728D" w:rsidRPr="0014285E" w:rsidRDefault="00E6728D" w:rsidP="00D33243">
            <w:pPr>
              <w:jc w:val="thaiDistribute"/>
              <w:rPr>
                <w:rFonts w:ascii="TH SarabunPSK" w:hAnsi="TH SarabunPSK" w:cs="TH SarabunPSK"/>
                <w:sz w:val="32"/>
                <w:szCs w:val="32"/>
              </w:rPr>
            </w:pPr>
          </w:p>
        </w:tc>
      </w:tr>
      <w:tr w:rsidR="00E6728D" w:rsidRPr="0014285E" w14:paraId="4FE45BD3" w14:textId="714DDB6A" w:rsidTr="00E6728D">
        <w:tc>
          <w:tcPr>
            <w:tcW w:w="1012" w:type="pct"/>
          </w:tcPr>
          <w:p w14:paraId="460017A7" w14:textId="24A30AD7" w:rsidR="00E6728D" w:rsidRDefault="00E6728D" w:rsidP="00D33243">
            <w:pPr>
              <w:rPr>
                <w:rFonts w:ascii="TH SarabunPSK" w:hAnsi="TH SarabunPSK" w:cs="TH SarabunPSK"/>
                <w:sz w:val="32"/>
                <w:szCs w:val="32"/>
              </w:rPr>
            </w:pPr>
            <w:r>
              <w:rPr>
                <w:rFonts w:ascii="TH SarabunPSK" w:hAnsi="TH SarabunPSK" w:cs="TH SarabunPSK"/>
                <w:sz w:val="32"/>
                <w:szCs w:val="32"/>
              </w:rPr>
              <w:t xml:space="preserve">7.2 </w:t>
            </w:r>
            <w:r w:rsidRPr="00E033FC">
              <w:rPr>
                <w:rFonts w:ascii="TH SarabunPSK" w:hAnsi="TH SarabunPSK" w:cs="TH SarabunPSK"/>
                <w:sz w:val="32"/>
                <w:szCs w:val="32"/>
              </w:rPr>
              <w:t>The laboratories and equipment are shown to be up-to-date, readily available, and effectively deployed.</w:t>
            </w:r>
          </w:p>
        </w:tc>
        <w:tc>
          <w:tcPr>
            <w:tcW w:w="639" w:type="pct"/>
          </w:tcPr>
          <w:p w14:paraId="0C98494C" w14:textId="77777777" w:rsidR="00E6728D" w:rsidRPr="0014285E" w:rsidRDefault="00E6728D" w:rsidP="00D33243">
            <w:pPr>
              <w:jc w:val="thaiDistribute"/>
              <w:rPr>
                <w:rFonts w:ascii="TH SarabunPSK" w:hAnsi="TH SarabunPSK" w:cs="TH SarabunPSK"/>
                <w:sz w:val="32"/>
                <w:szCs w:val="32"/>
              </w:rPr>
            </w:pPr>
          </w:p>
        </w:tc>
        <w:tc>
          <w:tcPr>
            <w:tcW w:w="689" w:type="pct"/>
          </w:tcPr>
          <w:p w14:paraId="7ED8A8CD" w14:textId="77777777" w:rsidR="00E6728D" w:rsidRPr="0014285E" w:rsidRDefault="00E6728D" w:rsidP="00D33243">
            <w:pPr>
              <w:jc w:val="thaiDistribute"/>
              <w:rPr>
                <w:rFonts w:ascii="TH SarabunPSK" w:hAnsi="TH SarabunPSK" w:cs="TH SarabunPSK"/>
                <w:sz w:val="32"/>
                <w:szCs w:val="32"/>
              </w:rPr>
            </w:pPr>
          </w:p>
        </w:tc>
        <w:tc>
          <w:tcPr>
            <w:tcW w:w="826" w:type="pct"/>
          </w:tcPr>
          <w:p w14:paraId="104D6BA9" w14:textId="77777777" w:rsidR="00E6728D" w:rsidRPr="0014285E" w:rsidRDefault="00E6728D" w:rsidP="00D33243">
            <w:pPr>
              <w:jc w:val="thaiDistribute"/>
              <w:rPr>
                <w:rFonts w:ascii="TH SarabunPSK" w:hAnsi="TH SarabunPSK" w:cs="TH SarabunPSK"/>
                <w:sz w:val="32"/>
                <w:szCs w:val="32"/>
              </w:rPr>
            </w:pPr>
          </w:p>
        </w:tc>
        <w:tc>
          <w:tcPr>
            <w:tcW w:w="642" w:type="pct"/>
          </w:tcPr>
          <w:p w14:paraId="65BE0C42" w14:textId="77777777" w:rsidR="00E6728D" w:rsidRPr="0014285E" w:rsidRDefault="00E6728D" w:rsidP="00D33243">
            <w:pPr>
              <w:jc w:val="thaiDistribute"/>
              <w:rPr>
                <w:rFonts w:ascii="TH SarabunPSK" w:hAnsi="TH SarabunPSK" w:cs="TH SarabunPSK"/>
                <w:sz w:val="32"/>
                <w:szCs w:val="32"/>
              </w:rPr>
            </w:pPr>
          </w:p>
        </w:tc>
        <w:tc>
          <w:tcPr>
            <w:tcW w:w="505" w:type="pct"/>
          </w:tcPr>
          <w:p w14:paraId="2FFEAA15" w14:textId="77777777" w:rsidR="00E6728D" w:rsidRPr="0014285E" w:rsidRDefault="00E6728D" w:rsidP="00D33243">
            <w:pPr>
              <w:jc w:val="thaiDistribute"/>
              <w:rPr>
                <w:rFonts w:ascii="TH SarabunPSK" w:hAnsi="TH SarabunPSK" w:cs="TH SarabunPSK"/>
                <w:sz w:val="32"/>
                <w:szCs w:val="32"/>
              </w:rPr>
            </w:pPr>
          </w:p>
        </w:tc>
        <w:tc>
          <w:tcPr>
            <w:tcW w:w="687" w:type="pct"/>
          </w:tcPr>
          <w:p w14:paraId="52E75BC1" w14:textId="77777777" w:rsidR="00E6728D" w:rsidRPr="0014285E" w:rsidRDefault="00E6728D" w:rsidP="00D33243">
            <w:pPr>
              <w:jc w:val="thaiDistribute"/>
              <w:rPr>
                <w:rFonts w:ascii="TH SarabunPSK" w:hAnsi="TH SarabunPSK" w:cs="TH SarabunPSK"/>
                <w:sz w:val="32"/>
                <w:szCs w:val="32"/>
              </w:rPr>
            </w:pPr>
          </w:p>
        </w:tc>
      </w:tr>
      <w:tr w:rsidR="00E6728D" w:rsidRPr="0014285E" w14:paraId="448D8EB8" w14:textId="1CBFAC87" w:rsidTr="00E6728D">
        <w:tc>
          <w:tcPr>
            <w:tcW w:w="1012" w:type="pct"/>
          </w:tcPr>
          <w:p w14:paraId="268178E0" w14:textId="0FEC396A" w:rsidR="00E6728D" w:rsidRDefault="00E6728D" w:rsidP="00D33243">
            <w:pPr>
              <w:rPr>
                <w:rFonts w:ascii="TH SarabunPSK" w:hAnsi="TH SarabunPSK" w:cs="TH SarabunPSK"/>
                <w:sz w:val="32"/>
                <w:szCs w:val="32"/>
              </w:rPr>
            </w:pPr>
            <w:r>
              <w:rPr>
                <w:rFonts w:ascii="TH SarabunPSK" w:hAnsi="TH SarabunPSK" w:cs="TH SarabunPSK"/>
                <w:sz w:val="32"/>
                <w:szCs w:val="32"/>
              </w:rPr>
              <w:lastRenderedPageBreak/>
              <w:t xml:space="preserve">7.3 </w:t>
            </w:r>
            <w:r w:rsidRPr="00A174FB">
              <w:rPr>
                <w:rFonts w:ascii="TH SarabunPSK" w:hAnsi="TH SarabunPSK" w:cs="TH SarabunPSK"/>
                <w:sz w:val="32"/>
                <w:szCs w:val="32"/>
              </w:rPr>
              <w:t>A digital library is shown to be set-up, in keeping with progress in information and communication technology.</w:t>
            </w:r>
          </w:p>
        </w:tc>
        <w:tc>
          <w:tcPr>
            <w:tcW w:w="639" w:type="pct"/>
          </w:tcPr>
          <w:p w14:paraId="5006EB76" w14:textId="77777777" w:rsidR="00E6728D" w:rsidRPr="0014285E" w:rsidRDefault="00E6728D" w:rsidP="00D33243">
            <w:pPr>
              <w:jc w:val="thaiDistribute"/>
              <w:rPr>
                <w:rFonts w:ascii="TH SarabunPSK" w:hAnsi="TH SarabunPSK" w:cs="TH SarabunPSK"/>
                <w:sz w:val="32"/>
                <w:szCs w:val="32"/>
              </w:rPr>
            </w:pPr>
          </w:p>
        </w:tc>
        <w:tc>
          <w:tcPr>
            <w:tcW w:w="689" w:type="pct"/>
          </w:tcPr>
          <w:p w14:paraId="366A941D" w14:textId="77777777" w:rsidR="00E6728D" w:rsidRPr="0014285E" w:rsidRDefault="00E6728D" w:rsidP="00D33243">
            <w:pPr>
              <w:jc w:val="thaiDistribute"/>
              <w:rPr>
                <w:rFonts w:ascii="TH SarabunPSK" w:hAnsi="TH SarabunPSK" w:cs="TH SarabunPSK"/>
                <w:sz w:val="32"/>
                <w:szCs w:val="32"/>
              </w:rPr>
            </w:pPr>
          </w:p>
        </w:tc>
        <w:tc>
          <w:tcPr>
            <w:tcW w:w="826" w:type="pct"/>
          </w:tcPr>
          <w:p w14:paraId="4FB245FD" w14:textId="77777777" w:rsidR="00E6728D" w:rsidRPr="0014285E" w:rsidRDefault="00E6728D" w:rsidP="00D33243">
            <w:pPr>
              <w:jc w:val="thaiDistribute"/>
              <w:rPr>
                <w:rFonts w:ascii="TH SarabunPSK" w:hAnsi="TH SarabunPSK" w:cs="TH SarabunPSK"/>
                <w:sz w:val="32"/>
                <w:szCs w:val="32"/>
              </w:rPr>
            </w:pPr>
          </w:p>
        </w:tc>
        <w:tc>
          <w:tcPr>
            <w:tcW w:w="642" w:type="pct"/>
          </w:tcPr>
          <w:p w14:paraId="2CA02872" w14:textId="77777777" w:rsidR="00E6728D" w:rsidRPr="0014285E" w:rsidRDefault="00E6728D" w:rsidP="00D33243">
            <w:pPr>
              <w:jc w:val="thaiDistribute"/>
              <w:rPr>
                <w:rFonts w:ascii="TH SarabunPSK" w:hAnsi="TH SarabunPSK" w:cs="TH SarabunPSK"/>
                <w:sz w:val="32"/>
                <w:szCs w:val="32"/>
              </w:rPr>
            </w:pPr>
          </w:p>
        </w:tc>
        <w:tc>
          <w:tcPr>
            <w:tcW w:w="505" w:type="pct"/>
          </w:tcPr>
          <w:p w14:paraId="0B6BD4C1" w14:textId="77777777" w:rsidR="00E6728D" w:rsidRPr="0014285E" w:rsidRDefault="00E6728D" w:rsidP="00D33243">
            <w:pPr>
              <w:jc w:val="thaiDistribute"/>
              <w:rPr>
                <w:rFonts w:ascii="TH SarabunPSK" w:hAnsi="TH SarabunPSK" w:cs="TH SarabunPSK"/>
                <w:sz w:val="32"/>
                <w:szCs w:val="32"/>
              </w:rPr>
            </w:pPr>
          </w:p>
        </w:tc>
        <w:tc>
          <w:tcPr>
            <w:tcW w:w="687" w:type="pct"/>
          </w:tcPr>
          <w:p w14:paraId="004A7FA7" w14:textId="77777777" w:rsidR="00E6728D" w:rsidRPr="0014285E" w:rsidRDefault="00E6728D" w:rsidP="00D33243">
            <w:pPr>
              <w:jc w:val="thaiDistribute"/>
              <w:rPr>
                <w:rFonts w:ascii="TH SarabunPSK" w:hAnsi="TH SarabunPSK" w:cs="TH SarabunPSK"/>
                <w:sz w:val="32"/>
                <w:szCs w:val="32"/>
              </w:rPr>
            </w:pPr>
          </w:p>
        </w:tc>
      </w:tr>
      <w:tr w:rsidR="00E6728D" w:rsidRPr="0014285E" w14:paraId="29959030" w14:textId="24889FC4" w:rsidTr="00E6728D">
        <w:tc>
          <w:tcPr>
            <w:tcW w:w="1012" w:type="pct"/>
          </w:tcPr>
          <w:p w14:paraId="5E1D91A0" w14:textId="78B52D81"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7.4 </w:t>
            </w:r>
            <w:r w:rsidRPr="00627722">
              <w:rPr>
                <w:rFonts w:ascii="TH SarabunPSK" w:hAnsi="TH SarabunPSK" w:cs="TH SarabunPSK"/>
                <w:sz w:val="32"/>
                <w:szCs w:val="32"/>
              </w:rPr>
              <w:t>The information technology systems are shown to be set up to meet the needs of staff and students.</w:t>
            </w:r>
          </w:p>
        </w:tc>
        <w:tc>
          <w:tcPr>
            <w:tcW w:w="639" w:type="pct"/>
          </w:tcPr>
          <w:p w14:paraId="2F68878F" w14:textId="77777777" w:rsidR="00E6728D" w:rsidRPr="0014285E" w:rsidRDefault="00E6728D" w:rsidP="00D33243">
            <w:pPr>
              <w:jc w:val="thaiDistribute"/>
              <w:rPr>
                <w:rFonts w:ascii="TH SarabunPSK" w:hAnsi="TH SarabunPSK" w:cs="TH SarabunPSK"/>
                <w:sz w:val="32"/>
                <w:szCs w:val="32"/>
              </w:rPr>
            </w:pPr>
          </w:p>
        </w:tc>
        <w:tc>
          <w:tcPr>
            <w:tcW w:w="689" w:type="pct"/>
          </w:tcPr>
          <w:p w14:paraId="4614ED85" w14:textId="77777777" w:rsidR="00E6728D" w:rsidRPr="0014285E" w:rsidRDefault="00E6728D" w:rsidP="00D33243">
            <w:pPr>
              <w:jc w:val="thaiDistribute"/>
              <w:rPr>
                <w:rFonts w:ascii="TH SarabunPSK" w:hAnsi="TH SarabunPSK" w:cs="TH SarabunPSK"/>
                <w:sz w:val="32"/>
                <w:szCs w:val="32"/>
              </w:rPr>
            </w:pPr>
          </w:p>
        </w:tc>
        <w:tc>
          <w:tcPr>
            <w:tcW w:w="826" w:type="pct"/>
          </w:tcPr>
          <w:p w14:paraId="3D8102ED" w14:textId="77777777" w:rsidR="00E6728D" w:rsidRPr="0014285E" w:rsidRDefault="00E6728D" w:rsidP="00D33243">
            <w:pPr>
              <w:jc w:val="thaiDistribute"/>
              <w:rPr>
                <w:rFonts w:ascii="TH SarabunPSK" w:hAnsi="TH SarabunPSK" w:cs="TH SarabunPSK"/>
                <w:sz w:val="32"/>
                <w:szCs w:val="32"/>
              </w:rPr>
            </w:pPr>
          </w:p>
        </w:tc>
        <w:tc>
          <w:tcPr>
            <w:tcW w:w="642" w:type="pct"/>
          </w:tcPr>
          <w:p w14:paraId="1CEE8463" w14:textId="77777777" w:rsidR="00E6728D" w:rsidRPr="0014285E" w:rsidRDefault="00E6728D" w:rsidP="00D33243">
            <w:pPr>
              <w:jc w:val="thaiDistribute"/>
              <w:rPr>
                <w:rFonts w:ascii="TH SarabunPSK" w:hAnsi="TH SarabunPSK" w:cs="TH SarabunPSK"/>
                <w:sz w:val="32"/>
                <w:szCs w:val="32"/>
              </w:rPr>
            </w:pPr>
          </w:p>
        </w:tc>
        <w:tc>
          <w:tcPr>
            <w:tcW w:w="505" w:type="pct"/>
          </w:tcPr>
          <w:p w14:paraId="1865CBA3" w14:textId="77777777" w:rsidR="00E6728D" w:rsidRPr="0014285E" w:rsidRDefault="00E6728D" w:rsidP="00D33243">
            <w:pPr>
              <w:jc w:val="thaiDistribute"/>
              <w:rPr>
                <w:rFonts w:ascii="TH SarabunPSK" w:hAnsi="TH SarabunPSK" w:cs="TH SarabunPSK"/>
                <w:sz w:val="32"/>
                <w:szCs w:val="32"/>
              </w:rPr>
            </w:pPr>
          </w:p>
        </w:tc>
        <w:tc>
          <w:tcPr>
            <w:tcW w:w="687" w:type="pct"/>
          </w:tcPr>
          <w:p w14:paraId="2865ED82" w14:textId="77777777" w:rsidR="00E6728D" w:rsidRPr="0014285E" w:rsidRDefault="00E6728D" w:rsidP="00D33243">
            <w:pPr>
              <w:jc w:val="thaiDistribute"/>
              <w:rPr>
                <w:rFonts w:ascii="TH SarabunPSK" w:hAnsi="TH SarabunPSK" w:cs="TH SarabunPSK"/>
                <w:sz w:val="32"/>
                <w:szCs w:val="32"/>
              </w:rPr>
            </w:pPr>
          </w:p>
        </w:tc>
      </w:tr>
      <w:tr w:rsidR="00E6728D" w:rsidRPr="0014285E" w14:paraId="542083B1" w14:textId="0E4FF87B" w:rsidTr="00E6728D">
        <w:tc>
          <w:tcPr>
            <w:tcW w:w="1012" w:type="pct"/>
          </w:tcPr>
          <w:p w14:paraId="3E98123C" w14:textId="679731CB"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7.5 </w:t>
            </w:r>
            <w:r w:rsidRPr="00B749ED">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p>
        </w:tc>
        <w:tc>
          <w:tcPr>
            <w:tcW w:w="639" w:type="pct"/>
          </w:tcPr>
          <w:p w14:paraId="6B006288" w14:textId="77777777" w:rsidR="00E6728D" w:rsidRPr="0014285E" w:rsidRDefault="00E6728D" w:rsidP="00D33243">
            <w:pPr>
              <w:jc w:val="thaiDistribute"/>
              <w:rPr>
                <w:rFonts w:ascii="TH SarabunPSK" w:hAnsi="TH SarabunPSK" w:cs="TH SarabunPSK"/>
                <w:sz w:val="32"/>
                <w:szCs w:val="32"/>
              </w:rPr>
            </w:pPr>
          </w:p>
        </w:tc>
        <w:tc>
          <w:tcPr>
            <w:tcW w:w="689" w:type="pct"/>
          </w:tcPr>
          <w:p w14:paraId="233F2170" w14:textId="77777777" w:rsidR="00E6728D" w:rsidRPr="0014285E" w:rsidRDefault="00E6728D" w:rsidP="00D33243">
            <w:pPr>
              <w:jc w:val="thaiDistribute"/>
              <w:rPr>
                <w:rFonts w:ascii="TH SarabunPSK" w:hAnsi="TH SarabunPSK" w:cs="TH SarabunPSK"/>
                <w:sz w:val="32"/>
                <w:szCs w:val="32"/>
              </w:rPr>
            </w:pPr>
          </w:p>
        </w:tc>
        <w:tc>
          <w:tcPr>
            <w:tcW w:w="826" w:type="pct"/>
          </w:tcPr>
          <w:p w14:paraId="25E22A63" w14:textId="77777777" w:rsidR="00E6728D" w:rsidRPr="0014285E" w:rsidRDefault="00E6728D" w:rsidP="00D33243">
            <w:pPr>
              <w:jc w:val="thaiDistribute"/>
              <w:rPr>
                <w:rFonts w:ascii="TH SarabunPSK" w:hAnsi="TH SarabunPSK" w:cs="TH SarabunPSK"/>
                <w:sz w:val="32"/>
                <w:szCs w:val="32"/>
              </w:rPr>
            </w:pPr>
          </w:p>
        </w:tc>
        <w:tc>
          <w:tcPr>
            <w:tcW w:w="642" w:type="pct"/>
          </w:tcPr>
          <w:p w14:paraId="247BCF32" w14:textId="77777777" w:rsidR="00E6728D" w:rsidRPr="0014285E" w:rsidRDefault="00E6728D" w:rsidP="00D33243">
            <w:pPr>
              <w:jc w:val="thaiDistribute"/>
              <w:rPr>
                <w:rFonts w:ascii="TH SarabunPSK" w:hAnsi="TH SarabunPSK" w:cs="TH SarabunPSK"/>
                <w:sz w:val="32"/>
                <w:szCs w:val="32"/>
              </w:rPr>
            </w:pPr>
          </w:p>
        </w:tc>
        <w:tc>
          <w:tcPr>
            <w:tcW w:w="505" w:type="pct"/>
          </w:tcPr>
          <w:p w14:paraId="10A0757D" w14:textId="77777777" w:rsidR="00E6728D" w:rsidRPr="0014285E" w:rsidRDefault="00E6728D" w:rsidP="00D33243">
            <w:pPr>
              <w:jc w:val="thaiDistribute"/>
              <w:rPr>
                <w:rFonts w:ascii="TH SarabunPSK" w:hAnsi="TH SarabunPSK" w:cs="TH SarabunPSK"/>
                <w:sz w:val="32"/>
                <w:szCs w:val="32"/>
              </w:rPr>
            </w:pPr>
          </w:p>
        </w:tc>
        <w:tc>
          <w:tcPr>
            <w:tcW w:w="687" w:type="pct"/>
          </w:tcPr>
          <w:p w14:paraId="2CFC4B18" w14:textId="77777777" w:rsidR="00E6728D" w:rsidRPr="0014285E" w:rsidRDefault="00E6728D" w:rsidP="00D33243">
            <w:pPr>
              <w:jc w:val="thaiDistribute"/>
              <w:rPr>
                <w:rFonts w:ascii="TH SarabunPSK" w:hAnsi="TH SarabunPSK" w:cs="TH SarabunPSK"/>
                <w:sz w:val="32"/>
                <w:szCs w:val="32"/>
              </w:rPr>
            </w:pPr>
          </w:p>
        </w:tc>
      </w:tr>
      <w:tr w:rsidR="00E6728D" w:rsidRPr="0014285E" w14:paraId="7EAB1A5E" w14:textId="09B4343B" w:rsidTr="00E6728D">
        <w:tc>
          <w:tcPr>
            <w:tcW w:w="1012" w:type="pct"/>
          </w:tcPr>
          <w:p w14:paraId="6DBED9AF" w14:textId="4C050300"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7.6 </w:t>
            </w:r>
            <w:r w:rsidRPr="00A249DA">
              <w:rPr>
                <w:rFonts w:ascii="TH SarabunPSK" w:hAnsi="TH SarabunPSK" w:cs="TH SarabunPSK"/>
                <w:sz w:val="32"/>
                <w:szCs w:val="32"/>
              </w:rPr>
              <w:t xml:space="preserve">The environmental, health, and safety standards </w:t>
            </w:r>
            <w:r w:rsidRPr="00A249DA">
              <w:rPr>
                <w:rFonts w:ascii="TH SarabunPSK" w:hAnsi="TH SarabunPSK" w:cs="TH SarabunPSK"/>
                <w:sz w:val="32"/>
                <w:szCs w:val="32"/>
              </w:rPr>
              <w:lastRenderedPageBreak/>
              <w:t>and access for people with special needs are shown to be defined and implemented.</w:t>
            </w:r>
          </w:p>
        </w:tc>
        <w:tc>
          <w:tcPr>
            <w:tcW w:w="639" w:type="pct"/>
          </w:tcPr>
          <w:p w14:paraId="4DB1EF15" w14:textId="77777777" w:rsidR="00E6728D" w:rsidRPr="0014285E" w:rsidRDefault="00E6728D" w:rsidP="00D33243">
            <w:pPr>
              <w:jc w:val="thaiDistribute"/>
              <w:rPr>
                <w:rFonts w:ascii="TH SarabunPSK" w:hAnsi="TH SarabunPSK" w:cs="TH SarabunPSK"/>
                <w:sz w:val="32"/>
                <w:szCs w:val="32"/>
              </w:rPr>
            </w:pPr>
          </w:p>
        </w:tc>
        <w:tc>
          <w:tcPr>
            <w:tcW w:w="689" w:type="pct"/>
          </w:tcPr>
          <w:p w14:paraId="4B091476" w14:textId="77777777" w:rsidR="00E6728D" w:rsidRPr="0014285E" w:rsidRDefault="00E6728D" w:rsidP="00D33243">
            <w:pPr>
              <w:jc w:val="thaiDistribute"/>
              <w:rPr>
                <w:rFonts w:ascii="TH SarabunPSK" w:hAnsi="TH SarabunPSK" w:cs="TH SarabunPSK"/>
                <w:sz w:val="32"/>
                <w:szCs w:val="32"/>
              </w:rPr>
            </w:pPr>
          </w:p>
        </w:tc>
        <w:tc>
          <w:tcPr>
            <w:tcW w:w="826" w:type="pct"/>
          </w:tcPr>
          <w:p w14:paraId="66DEB845" w14:textId="77777777" w:rsidR="00E6728D" w:rsidRPr="0014285E" w:rsidRDefault="00E6728D" w:rsidP="00D33243">
            <w:pPr>
              <w:jc w:val="thaiDistribute"/>
              <w:rPr>
                <w:rFonts w:ascii="TH SarabunPSK" w:hAnsi="TH SarabunPSK" w:cs="TH SarabunPSK"/>
                <w:sz w:val="32"/>
                <w:szCs w:val="32"/>
              </w:rPr>
            </w:pPr>
          </w:p>
        </w:tc>
        <w:tc>
          <w:tcPr>
            <w:tcW w:w="642" w:type="pct"/>
          </w:tcPr>
          <w:p w14:paraId="66597C5F" w14:textId="77777777" w:rsidR="00E6728D" w:rsidRPr="0014285E" w:rsidRDefault="00E6728D" w:rsidP="00D33243">
            <w:pPr>
              <w:jc w:val="thaiDistribute"/>
              <w:rPr>
                <w:rFonts w:ascii="TH SarabunPSK" w:hAnsi="TH SarabunPSK" w:cs="TH SarabunPSK"/>
                <w:sz w:val="32"/>
                <w:szCs w:val="32"/>
              </w:rPr>
            </w:pPr>
          </w:p>
        </w:tc>
        <w:tc>
          <w:tcPr>
            <w:tcW w:w="505" w:type="pct"/>
          </w:tcPr>
          <w:p w14:paraId="5B1344C4" w14:textId="77777777" w:rsidR="00E6728D" w:rsidRPr="0014285E" w:rsidRDefault="00E6728D" w:rsidP="00D33243">
            <w:pPr>
              <w:jc w:val="thaiDistribute"/>
              <w:rPr>
                <w:rFonts w:ascii="TH SarabunPSK" w:hAnsi="TH SarabunPSK" w:cs="TH SarabunPSK"/>
                <w:sz w:val="32"/>
                <w:szCs w:val="32"/>
              </w:rPr>
            </w:pPr>
          </w:p>
        </w:tc>
        <w:tc>
          <w:tcPr>
            <w:tcW w:w="687" w:type="pct"/>
          </w:tcPr>
          <w:p w14:paraId="61446A90" w14:textId="77777777" w:rsidR="00E6728D" w:rsidRPr="0014285E" w:rsidRDefault="00E6728D" w:rsidP="00D33243">
            <w:pPr>
              <w:jc w:val="thaiDistribute"/>
              <w:rPr>
                <w:rFonts w:ascii="TH SarabunPSK" w:hAnsi="TH SarabunPSK" w:cs="TH SarabunPSK"/>
                <w:sz w:val="32"/>
                <w:szCs w:val="32"/>
              </w:rPr>
            </w:pPr>
          </w:p>
        </w:tc>
      </w:tr>
      <w:tr w:rsidR="00E6728D" w:rsidRPr="0014285E" w14:paraId="45DD1CAF" w14:textId="49EA4264" w:rsidTr="00E6728D">
        <w:tc>
          <w:tcPr>
            <w:tcW w:w="1012" w:type="pct"/>
          </w:tcPr>
          <w:p w14:paraId="7F799E1A" w14:textId="78AA3EE0"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7.7 </w:t>
            </w:r>
            <w:r w:rsidRPr="009D4875">
              <w:rPr>
                <w:rFonts w:ascii="TH SarabunPSK" w:hAnsi="TH SarabunPSK" w:cs="TH SarabunPSK"/>
                <w:sz w:val="32"/>
                <w:szCs w:val="32"/>
              </w:rPr>
              <w:t>The university is shown to provide a physical, social, and psychological environment that is conducive for education, research, and personal wellbeing.</w:t>
            </w:r>
          </w:p>
        </w:tc>
        <w:tc>
          <w:tcPr>
            <w:tcW w:w="639" w:type="pct"/>
          </w:tcPr>
          <w:p w14:paraId="77B345CD" w14:textId="77777777" w:rsidR="00E6728D" w:rsidRPr="0014285E" w:rsidRDefault="00E6728D" w:rsidP="00D33243">
            <w:pPr>
              <w:jc w:val="thaiDistribute"/>
              <w:rPr>
                <w:rFonts w:ascii="TH SarabunPSK" w:hAnsi="TH SarabunPSK" w:cs="TH SarabunPSK"/>
                <w:sz w:val="32"/>
                <w:szCs w:val="32"/>
              </w:rPr>
            </w:pPr>
          </w:p>
        </w:tc>
        <w:tc>
          <w:tcPr>
            <w:tcW w:w="689" w:type="pct"/>
          </w:tcPr>
          <w:p w14:paraId="0D02AE88" w14:textId="77777777" w:rsidR="00E6728D" w:rsidRPr="0014285E" w:rsidRDefault="00E6728D" w:rsidP="00D33243">
            <w:pPr>
              <w:jc w:val="thaiDistribute"/>
              <w:rPr>
                <w:rFonts w:ascii="TH SarabunPSK" w:hAnsi="TH SarabunPSK" w:cs="TH SarabunPSK"/>
                <w:sz w:val="32"/>
                <w:szCs w:val="32"/>
              </w:rPr>
            </w:pPr>
          </w:p>
        </w:tc>
        <w:tc>
          <w:tcPr>
            <w:tcW w:w="826" w:type="pct"/>
          </w:tcPr>
          <w:p w14:paraId="77593A0C" w14:textId="77777777" w:rsidR="00E6728D" w:rsidRPr="0014285E" w:rsidRDefault="00E6728D" w:rsidP="00D33243">
            <w:pPr>
              <w:jc w:val="thaiDistribute"/>
              <w:rPr>
                <w:rFonts w:ascii="TH SarabunPSK" w:hAnsi="TH SarabunPSK" w:cs="TH SarabunPSK"/>
                <w:sz w:val="32"/>
                <w:szCs w:val="32"/>
              </w:rPr>
            </w:pPr>
          </w:p>
        </w:tc>
        <w:tc>
          <w:tcPr>
            <w:tcW w:w="642" w:type="pct"/>
          </w:tcPr>
          <w:p w14:paraId="1EB19CB0" w14:textId="77777777" w:rsidR="00E6728D" w:rsidRPr="0014285E" w:rsidRDefault="00E6728D" w:rsidP="00D33243">
            <w:pPr>
              <w:jc w:val="thaiDistribute"/>
              <w:rPr>
                <w:rFonts w:ascii="TH SarabunPSK" w:hAnsi="TH SarabunPSK" w:cs="TH SarabunPSK"/>
                <w:sz w:val="32"/>
                <w:szCs w:val="32"/>
              </w:rPr>
            </w:pPr>
          </w:p>
        </w:tc>
        <w:tc>
          <w:tcPr>
            <w:tcW w:w="505" w:type="pct"/>
          </w:tcPr>
          <w:p w14:paraId="4AA8E0A1" w14:textId="77777777" w:rsidR="00E6728D" w:rsidRPr="0014285E" w:rsidRDefault="00E6728D" w:rsidP="00D33243">
            <w:pPr>
              <w:jc w:val="thaiDistribute"/>
              <w:rPr>
                <w:rFonts w:ascii="TH SarabunPSK" w:hAnsi="TH SarabunPSK" w:cs="TH SarabunPSK"/>
                <w:sz w:val="32"/>
                <w:szCs w:val="32"/>
              </w:rPr>
            </w:pPr>
          </w:p>
        </w:tc>
        <w:tc>
          <w:tcPr>
            <w:tcW w:w="687" w:type="pct"/>
          </w:tcPr>
          <w:p w14:paraId="3B01CE85" w14:textId="77777777" w:rsidR="00E6728D" w:rsidRPr="0014285E" w:rsidRDefault="00E6728D" w:rsidP="00D33243">
            <w:pPr>
              <w:jc w:val="thaiDistribute"/>
              <w:rPr>
                <w:rFonts w:ascii="TH SarabunPSK" w:hAnsi="TH SarabunPSK" w:cs="TH SarabunPSK"/>
                <w:sz w:val="32"/>
                <w:szCs w:val="32"/>
              </w:rPr>
            </w:pPr>
          </w:p>
        </w:tc>
      </w:tr>
      <w:tr w:rsidR="00E6728D" w:rsidRPr="0014285E" w14:paraId="34324C60" w14:textId="36B9FFFB" w:rsidTr="00E6728D">
        <w:tc>
          <w:tcPr>
            <w:tcW w:w="1012" w:type="pct"/>
          </w:tcPr>
          <w:p w14:paraId="04F116CD" w14:textId="3ACB9442"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7.8 </w:t>
            </w:r>
            <w:r w:rsidRPr="00D94BA0">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p>
        </w:tc>
        <w:tc>
          <w:tcPr>
            <w:tcW w:w="639" w:type="pct"/>
          </w:tcPr>
          <w:p w14:paraId="30047052" w14:textId="77777777" w:rsidR="00E6728D" w:rsidRPr="0014285E" w:rsidRDefault="00E6728D" w:rsidP="00D33243">
            <w:pPr>
              <w:jc w:val="thaiDistribute"/>
              <w:rPr>
                <w:rFonts w:ascii="TH SarabunPSK" w:hAnsi="TH SarabunPSK" w:cs="TH SarabunPSK"/>
                <w:sz w:val="32"/>
                <w:szCs w:val="32"/>
              </w:rPr>
            </w:pPr>
          </w:p>
        </w:tc>
        <w:tc>
          <w:tcPr>
            <w:tcW w:w="689" w:type="pct"/>
          </w:tcPr>
          <w:p w14:paraId="6A6A0133" w14:textId="77777777" w:rsidR="00E6728D" w:rsidRPr="0014285E" w:rsidRDefault="00E6728D" w:rsidP="00D33243">
            <w:pPr>
              <w:jc w:val="thaiDistribute"/>
              <w:rPr>
                <w:rFonts w:ascii="TH SarabunPSK" w:hAnsi="TH SarabunPSK" w:cs="TH SarabunPSK"/>
                <w:sz w:val="32"/>
                <w:szCs w:val="32"/>
              </w:rPr>
            </w:pPr>
          </w:p>
        </w:tc>
        <w:tc>
          <w:tcPr>
            <w:tcW w:w="826" w:type="pct"/>
          </w:tcPr>
          <w:p w14:paraId="4F43CF69" w14:textId="77777777" w:rsidR="00E6728D" w:rsidRPr="0014285E" w:rsidRDefault="00E6728D" w:rsidP="00D33243">
            <w:pPr>
              <w:jc w:val="thaiDistribute"/>
              <w:rPr>
                <w:rFonts w:ascii="TH SarabunPSK" w:hAnsi="TH SarabunPSK" w:cs="TH SarabunPSK"/>
                <w:sz w:val="32"/>
                <w:szCs w:val="32"/>
              </w:rPr>
            </w:pPr>
          </w:p>
        </w:tc>
        <w:tc>
          <w:tcPr>
            <w:tcW w:w="642" w:type="pct"/>
          </w:tcPr>
          <w:p w14:paraId="215CBBC5" w14:textId="77777777" w:rsidR="00E6728D" w:rsidRPr="0014285E" w:rsidRDefault="00E6728D" w:rsidP="00D33243">
            <w:pPr>
              <w:jc w:val="thaiDistribute"/>
              <w:rPr>
                <w:rFonts w:ascii="TH SarabunPSK" w:hAnsi="TH SarabunPSK" w:cs="TH SarabunPSK"/>
                <w:sz w:val="32"/>
                <w:szCs w:val="32"/>
              </w:rPr>
            </w:pPr>
          </w:p>
        </w:tc>
        <w:tc>
          <w:tcPr>
            <w:tcW w:w="505" w:type="pct"/>
          </w:tcPr>
          <w:p w14:paraId="100F48A0" w14:textId="77777777" w:rsidR="00E6728D" w:rsidRPr="0014285E" w:rsidRDefault="00E6728D" w:rsidP="00D33243">
            <w:pPr>
              <w:jc w:val="thaiDistribute"/>
              <w:rPr>
                <w:rFonts w:ascii="TH SarabunPSK" w:hAnsi="TH SarabunPSK" w:cs="TH SarabunPSK"/>
                <w:sz w:val="32"/>
                <w:szCs w:val="32"/>
              </w:rPr>
            </w:pPr>
          </w:p>
        </w:tc>
        <w:tc>
          <w:tcPr>
            <w:tcW w:w="687" w:type="pct"/>
          </w:tcPr>
          <w:p w14:paraId="189E0CB0" w14:textId="77777777" w:rsidR="00E6728D" w:rsidRPr="0014285E" w:rsidRDefault="00E6728D" w:rsidP="00D33243">
            <w:pPr>
              <w:jc w:val="thaiDistribute"/>
              <w:rPr>
                <w:rFonts w:ascii="TH SarabunPSK" w:hAnsi="TH SarabunPSK" w:cs="TH SarabunPSK"/>
                <w:sz w:val="32"/>
                <w:szCs w:val="32"/>
              </w:rPr>
            </w:pPr>
          </w:p>
        </w:tc>
      </w:tr>
      <w:tr w:rsidR="00E6728D" w:rsidRPr="0014285E" w14:paraId="54D6D8E6" w14:textId="457AA9A1" w:rsidTr="00E6728D">
        <w:tc>
          <w:tcPr>
            <w:tcW w:w="1012" w:type="pct"/>
          </w:tcPr>
          <w:p w14:paraId="07ECDC83" w14:textId="05EAE83E" w:rsidR="00E6728D" w:rsidRPr="00A174FB" w:rsidRDefault="00E6728D" w:rsidP="00D33243">
            <w:pPr>
              <w:rPr>
                <w:rFonts w:ascii="TH SarabunPSK" w:hAnsi="TH SarabunPSK" w:cs="TH SarabunPSK"/>
                <w:sz w:val="32"/>
                <w:szCs w:val="32"/>
              </w:rPr>
            </w:pPr>
            <w:r>
              <w:rPr>
                <w:rFonts w:ascii="TH SarabunPSK" w:hAnsi="TH SarabunPSK" w:cs="TH SarabunPSK"/>
                <w:sz w:val="32"/>
                <w:szCs w:val="32"/>
              </w:rPr>
              <w:t xml:space="preserve">7.9 </w:t>
            </w:r>
            <w:r w:rsidRPr="00477129">
              <w:rPr>
                <w:rFonts w:ascii="TH SarabunPSK" w:hAnsi="TH SarabunPSK" w:cs="TH SarabunPSK"/>
                <w:sz w:val="32"/>
                <w:szCs w:val="32"/>
              </w:rPr>
              <w:t xml:space="preserve">The quality of the facilities (library, laboratory, IT, and student services) </w:t>
            </w:r>
            <w:proofErr w:type="gramStart"/>
            <w:r w:rsidRPr="00477129">
              <w:rPr>
                <w:rFonts w:ascii="TH SarabunPSK" w:hAnsi="TH SarabunPSK" w:cs="TH SarabunPSK"/>
                <w:sz w:val="32"/>
                <w:szCs w:val="32"/>
              </w:rPr>
              <w:t>are</w:t>
            </w:r>
            <w:proofErr w:type="gramEnd"/>
            <w:r w:rsidRPr="00477129">
              <w:rPr>
                <w:rFonts w:ascii="TH SarabunPSK" w:hAnsi="TH SarabunPSK" w:cs="TH SarabunPSK"/>
                <w:sz w:val="32"/>
                <w:szCs w:val="32"/>
              </w:rPr>
              <w:t xml:space="preserve"> </w:t>
            </w:r>
            <w:r w:rsidRPr="00477129">
              <w:rPr>
                <w:rFonts w:ascii="TH SarabunPSK" w:hAnsi="TH SarabunPSK" w:cs="TH SarabunPSK"/>
                <w:sz w:val="32"/>
                <w:szCs w:val="32"/>
              </w:rPr>
              <w:lastRenderedPageBreak/>
              <w:t xml:space="preserve">shown to be </w:t>
            </w:r>
            <w:proofErr w:type="gramStart"/>
            <w:r w:rsidRPr="00477129">
              <w:rPr>
                <w:rFonts w:ascii="TH SarabunPSK" w:hAnsi="TH SarabunPSK" w:cs="TH SarabunPSK"/>
                <w:sz w:val="32"/>
                <w:szCs w:val="32"/>
              </w:rPr>
              <w:t>subjected</w:t>
            </w:r>
            <w:proofErr w:type="gramEnd"/>
            <w:r w:rsidRPr="00477129">
              <w:rPr>
                <w:rFonts w:ascii="TH SarabunPSK" w:hAnsi="TH SarabunPSK" w:cs="TH SarabunPSK"/>
                <w:sz w:val="32"/>
                <w:szCs w:val="32"/>
              </w:rPr>
              <w:t xml:space="preserve"> to evaluation and enhancement.</w:t>
            </w:r>
          </w:p>
        </w:tc>
        <w:tc>
          <w:tcPr>
            <w:tcW w:w="639" w:type="pct"/>
          </w:tcPr>
          <w:p w14:paraId="24D44FAE" w14:textId="77777777" w:rsidR="00E6728D" w:rsidRPr="0014285E" w:rsidRDefault="00E6728D" w:rsidP="00D33243">
            <w:pPr>
              <w:jc w:val="thaiDistribute"/>
              <w:rPr>
                <w:rFonts w:ascii="TH SarabunPSK" w:hAnsi="TH SarabunPSK" w:cs="TH SarabunPSK"/>
                <w:sz w:val="32"/>
                <w:szCs w:val="32"/>
              </w:rPr>
            </w:pPr>
          </w:p>
        </w:tc>
        <w:tc>
          <w:tcPr>
            <w:tcW w:w="689" w:type="pct"/>
          </w:tcPr>
          <w:p w14:paraId="2F5F1BFF" w14:textId="77777777" w:rsidR="00E6728D" w:rsidRPr="0014285E" w:rsidRDefault="00E6728D" w:rsidP="00D33243">
            <w:pPr>
              <w:jc w:val="thaiDistribute"/>
              <w:rPr>
                <w:rFonts w:ascii="TH SarabunPSK" w:hAnsi="TH SarabunPSK" w:cs="TH SarabunPSK"/>
                <w:sz w:val="32"/>
                <w:szCs w:val="32"/>
              </w:rPr>
            </w:pPr>
          </w:p>
        </w:tc>
        <w:tc>
          <w:tcPr>
            <w:tcW w:w="826" w:type="pct"/>
          </w:tcPr>
          <w:p w14:paraId="7F7977E5" w14:textId="77777777" w:rsidR="00E6728D" w:rsidRPr="0014285E" w:rsidRDefault="00E6728D" w:rsidP="00D33243">
            <w:pPr>
              <w:jc w:val="thaiDistribute"/>
              <w:rPr>
                <w:rFonts w:ascii="TH SarabunPSK" w:hAnsi="TH SarabunPSK" w:cs="TH SarabunPSK"/>
                <w:sz w:val="32"/>
                <w:szCs w:val="32"/>
              </w:rPr>
            </w:pPr>
          </w:p>
        </w:tc>
        <w:tc>
          <w:tcPr>
            <w:tcW w:w="642" w:type="pct"/>
          </w:tcPr>
          <w:p w14:paraId="1AE98F8B" w14:textId="77777777" w:rsidR="00E6728D" w:rsidRPr="0014285E" w:rsidRDefault="00E6728D" w:rsidP="00D33243">
            <w:pPr>
              <w:jc w:val="thaiDistribute"/>
              <w:rPr>
                <w:rFonts w:ascii="TH SarabunPSK" w:hAnsi="TH SarabunPSK" w:cs="TH SarabunPSK"/>
                <w:sz w:val="32"/>
                <w:szCs w:val="32"/>
              </w:rPr>
            </w:pPr>
          </w:p>
        </w:tc>
        <w:tc>
          <w:tcPr>
            <w:tcW w:w="505" w:type="pct"/>
          </w:tcPr>
          <w:p w14:paraId="66C1AB88" w14:textId="77777777" w:rsidR="00E6728D" w:rsidRPr="0014285E" w:rsidRDefault="00E6728D" w:rsidP="00D33243">
            <w:pPr>
              <w:jc w:val="thaiDistribute"/>
              <w:rPr>
                <w:rFonts w:ascii="TH SarabunPSK" w:hAnsi="TH SarabunPSK" w:cs="TH SarabunPSK"/>
                <w:sz w:val="32"/>
                <w:szCs w:val="32"/>
              </w:rPr>
            </w:pPr>
          </w:p>
        </w:tc>
        <w:tc>
          <w:tcPr>
            <w:tcW w:w="687" w:type="pct"/>
          </w:tcPr>
          <w:p w14:paraId="0DCA4EEC" w14:textId="77777777" w:rsidR="00E6728D" w:rsidRPr="0014285E" w:rsidRDefault="00E6728D" w:rsidP="00D33243">
            <w:pPr>
              <w:jc w:val="thaiDistribute"/>
              <w:rPr>
                <w:rFonts w:ascii="TH SarabunPSK" w:hAnsi="TH SarabunPSK" w:cs="TH SarabunPSK"/>
                <w:sz w:val="32"/>
                <w:szCs w:val="32"/>
              </w:rPr>
            </w:pPr>
          </w:p>
        </w:tc>
      </w:tr>
      <w:tr w:rsidR="00E6728D" w:rsidRPr="0014285E" w14:paraId="7D1528F1" w14:textId="7D65CA4C" w:rsidTr="00E6728D">
        <w:tc>
          <w:tcPr>
            <w:tcW w:w="1012" w:type="pct"/>
            <w:shd w:val="clear" w:color="auto" w:fill="BFBFBF" w:themeFill="background1" w:themeFillShade="BF"/>
          </w:tcPr>
          <w:p w14:paraId="5F720470" w14:textId="1DCF6562" w:rsidR="00E6728D" w:rsidRPr="004C1B23" w:rsidRDefault="00E6728D" w:rsidP="00016E0F">
            <w:pPr>
              <w:rPr>
                <w:rFonts w:ascii="TH SarabunPSK" w:hAnsi="TH SarabunPSK" w:cs="TH SarabunPSK"/>
                <w:b/>
                <w:bCs/>
                <w:sz w:val="32"/>
                <w:szCs w:val="32"/>
              </w:rPr>
            </w:pPr>
            <w:r w:rsidRPr="004C1B23">
              <w:rPr>
                <w:rFonts w:ascii="TH SarabunPSK" w:hAnsi="TH SarabunPSK" w:cs="TH SarabunPSK"/>
                <w:b/>
                <w:bCs/>
                <w:sz w:val="32"/>
                <w:szCs w:val="32"/>
              </w:rPr>
              <w:t>8. Output and Outcomes</w:t>
            </w:r>
          </w:p>
        </w:tc>
        <w:tc>
          <w:tcPr>
            <w:tcW w:w="639" w:type="pct"/>
            <w:shd w:val="clear" w:color="auto" w:fill="BFBFBF" w:themeFill="background1" w:themeFillShade="BF"/>
          </w:tcPr>
          <w:p w14:paraId="34213134" w14:textId="77777777" w:rsidR="00E6728D" w:rsidRPr="0014285E" w:rsidRDefault="00E6728D" w:rsidP="00016E0F">
            <w:pPr>
              <w:jc w:val="thaiDistribute"/>
              <w:rPr>
                <w:rFonts w:ascii="TH SarabunPSK" w:hAnsi="TH SarabunPSK" w:cs="TH SarabunPSK"/>
                <w:sz w:val="32"/>
                <w:szCs w:val="32"/>
              </w:rPr>
            </w:pPr>
          </w:p>
        </w:tc>
        <w:tc>
          <w:tcPr>
            <w:tcW w:w="689" w:type="pct"/>
            <w:shd w:val="clear" w:color="auto" w:fill="BFBFBF" w:themeFill="background1" w:themeFillShade="BF"/>
          </w:tcPr>
          <w:p w14:paraId="09468C90" w14:textId="77777777" w:rsidR="00E6728D" w:rsidRPr="0014285E" w:rsidRDefault="00E6728D" w:rsidP="00016E0F">
            <w:pPr>
              <w:jc w:val="thaiDistribute"/>
              <w:rPr>
                <w:rFonts w:ascii="TH SarabunPSK" w:hAnsi="TH SarabunPSK" w:cs="TH SarabunPSK"/>
                <w:sz w:val="32"/>
                <w:szCs w:val="32"/>
              </w:rPr>
            </w:pPr>
          </w:p>
        </w:tc>
        <w:tc>
          <w:tcPr>
            <w:tcW w:w="826" w:type="pct"/>
            <w:shd w:val="clear" w:color="auto" w:fill="BFBFBF" w:themeFill="background1" w:themeFillShade="BF"/>
          </w:tcPr>
          <w:p w14:paraId="09563458" w14:textId="77777777" w:rsidR="00E6728D" w:rsidRPr="0014285E" w:rsidRDefault="00E6728D" w:rsidP="00016E0F">
            <w:pPr>
              <w:jc w:val="thaiDistribute"/>
              <w:rPr>
                <w:rFonts w:ascii="TH SarabunPSK" w:hAnsi="TH SarabunPSK" w:cs="TH SarabunPSK"/>
                <w:sz w:val="32"/>
                <w:szCs w:val="32"/>
              </w:rPr>
            </w:pPr>
          </w:p>
        </w:tc>
        <w:tc>
          <w:tcPr>
            <w:tcW w:w="642" w:type="pct"/>
            <w:shd w:val="clear" w:color="auto" w:fill="BFBFBF" w:themeFill="background1" w:themeFillShade="BF"/>
          </w:tcPr>
          <w:p w14:paraId="2E5A319D" w14:textId="77777777" w:rsidR="00E6728D" w:rsidRPr="0014285E" w:rsidRDefault="00E6728D" w:rsidP="00016E0F">
            <w:pPr>
              <w:jc w:val="thaiDistribute"/>
              <w:rPr>
                <w:rFonts w:ascii="TH SarabunPSK" w:hAnsi="TH SarabunPSK" w:cs="TH SarabunPSK"/>
                <w:sz w:val="32"/>
                <w:szCs w:val="32"/>
              </w:rPr>
            </w:pPr>
          </w:p>
        </w:tc>
        <w:tc>
          <w:tcPr>
            <w:tcW w:w="505" w:type="pct"/>
            <w:shd w:val="clear" w:color="auto" w:fill="BFBFBF" w:themeFill="background1" w:themeFillShade="BF"/>
          </w:tcPr>
          <w:p w14:paraId="54D47D6A" w14:textId="77777777" w:rsidR="00E6728D" w:rsidRPr="0014285E" w:rsidRDefault="00E6728D" w:rsidP="00016E0F">
            <w:pPr>
              <w:jc w:val="thaiDistribute"/>
              <w:rPr>
                <w:rFonts w:ascii="TH SarabunPSK" w:hAnsi="TH SarabunPSK" w:cs="TH SarabunPSK"/>
                <w:sz w:val="32"/>
                <w:szCs w:val="32"/>
              </w:rPr>
            </w:pPr>
          </w:p>
        </w:tc>
        <w:tc>
          <w:tcPr>
            <w:tcW w:w="687" w:type="pct"/>
            <w:shd w:val="clear" w:color="auto" w:fill="BFBFBF" w:themeFill="background1" w:themeFillShade="BF"/>
          </w:tcPr>
          <w:p w14:paraId="450ECE21" w14:textId="77777777" w:rsidR="00E6728D" w:rsidRPr="0014285E" w:rsidRDefault="00E6728D" w:rsidP="00016E0F">
            <w:pPr>
              <w:jc w:val="thaiDistribute"/>
              <w:rPr>
                <w:rFonts w:ascii="TH SarabunPSK" w:hAnsi="TH SarabunPSK" w:cs="TH SarabunPSK"/>
                <w:sz w:val="32"/>
                <w:szCs w:val="32"/>
              </w:rPr>
            </w:pPr>
          </w:p>
        </w:tc>
      </w:tr>
      <w:tr w:rsidR="00E6728D" w:rsidRPr="0014285E" w14:paraId="4BF89426" w14:textId="4F1532F3" w:rsidTr="00E6728D">
        <w:tc>
          <w:tcPr>
            <w:tcW w:w="1012" w:type="pct"/>
          </w:tcPr>
          <w:p w14:paraId="54BAA31E" w14:textId="657F7154" w:rsidR="00E6728D" w:rsidRPr="00A174FB" w:rsidRDefault="00E6728D" w:rsidP="00016E0F">
            <w:pPr>
              <w:rPr>
                <w:rFonts w:ascii="TH SarabunPSK" w:hAnsi="TH SarabunPSK" w:cs="TH SarabunPSK"/>
                <w:sz w:val="32"/>
                <w:szCs w:val="32"/>
              </w:rPr>
            </w:pPr>
            <w:r>
              <w:rPr>
                <w:rFonts w:ascii="TH SarabunPSK" w:hAnsi="TH SarabunPSK" w:cs="TH SarabunPSK"/>
                <w:sz w:val="32"/>
                <w:szCs w:val="32"/>
              </w:rPr>
              <w:t xml:space="preserve">8.1 </w:t>
            </w:r>
            <w:r w:rsidRPr="001A3289">
              <w:rPr>
                <w:rFonts w:ascii="TH SarabunPSK" w:hAnsi="TH SarabunPSK" w:cs="TH SarabunPSK"/>
                <w:sz w:val="32"/>
                <w:szCs w:val="32"/>
              </w:rPr>
              <w:t xml:space="preserve">The pass rate, dropout rate, and </w:t>
            </w:r>
            <w:r w:rsidRPr="00FD1A0D">
              <w:rPr>
                <w:rFonts w:ascii="TH SarabunPSK" w:hAnsi="TH SarabunPSK" w:cs="TH SarabunPSK"/>
                <w:sz w:val="32"/>
                <w:szCs w:val="32"/>
                <w:u w:val="single"/>
              </w:rPr>
              <w:t xml:space="preserve">average time to </w:t>
            </w:r>
            <w:proofErr w:type="spellStart"/>
            <w:r w:rsidRPr="00FD1A0D">
              <w:rPr>
                <w:rFonts w:ascii="TH SarabunPSK" w:hAnsi="TH SarabunPSK" w:cs="TH SarabunPSK"/>
                <w:sz w:val="32"/>
                <w:szCs w:val="32"/>
                <w:u w:val="single"/>
              </w:rPr>
              <w:t>graduate</w:t>
            </w:r>
            <w:r w:rsidRPr="00991E73">
              <w:rPr>
                <w:rFonts w:ascii="TH SarabunPSK" w:hAnsi="TH SarabunPSK" w:cs="TH SarabunPSK"/>
                <w:b/>
                <w:bCs/>
                <w:sz w:val="32"/>
                <w:szCs w:val="32"/>
                <w:vertAlign w:val="superscript"/>
              </w:rPr>
              <w:t>i</w:t>
            </w:r>
            <w:proofErr w:type="spellEnd"/>
            <w:r w:rsidRPr="00991E73">
              <w:rPr>
                <w:rFonts w:ascii="TH SarabunPSK" w:hAnsi="TH SarabunPSK" w:cs="TH SarabunPSK"/>
                <w:b/>
                <w:bCs/>
                <w:sz w:val="32"/>
                <w:szCs w:val="32"/>
                <w:vertAlign w:val="superscript"/>
              </w:rPr>
              <w:t xml:space="preserve"> </w:t>
            </w:r>
            <w:r w:rsidRPr="001A3289">
              <w:rPr>
                <w:rFonts w:ascii="TH SarabunPSK" w:hAnsi="TH SarabunPSK" w:cs="TH SarabunPSK"/>
                <w:sz w:val="32"/>
                <w:szCs w:val="32"/>
              </w:rPr>
              <w:t>are shown to be established, monitored, and benchmarked for improvement.</w:t>
            </w:r>
          </w:p>
        </w:tc>
        <w:tc>
          <w:tcPr>
            <w:tcW w:w="639" w:type="pct"/>
          </w:tcPr>
          <w:p w14:paraId="171098BB" w14:textId="77777777" w:rsidR="00E6728D" w:rsidRPr="0014285E" w:rsidRDefault="00E6728D" w:rsidP="00016E0F">
            <w:pPr>
              <w:jc w:val="thaiDistribute"/>
              <w:rPr>
                <w:rFonts w:ascii="TH SarabunPSK" w:hAnsi="TH SarabunPSK" w:cs="TH SarabunPSK"/>
                <w:sz w:val="32"/>
                <w:szCs w:val="32"/>
              </w:rPr>
            </w:pPr>
          </w:p>
        </w:tc>
        <w:tc>
          <w:tcPr>
            <w:tcW w:w="689" w:type="pct"/>
          </w:tcPr>
          <w:p w14:paraId="2A8EDD55" w14:textId="77777777" w:rsidR="00E6728D" w:rsidRPr="0014285E" w:rsidRDefault="00E6728D" w:rsidP="00016E0F">
            <w:pPr>
              <w:jc w:val="thaiDistribute"/>
              <w:rPr>
                <w:rFonts w:ascii="TH SarabunPSK" w:hAnsi="TH SarabunPSK" w:cs="TH SarabunPSK"/>
                <w:sz w:val="32"/>
                <w:szCs w:val="32"/>
              </w:rPr>
            </w:pPr>
          </w:p>
        </w:tc>
        <w:tc>
          <w:tcPr>
            <w:tcW w:w="826" w:type="pct"/>
          </w:tcPr>
          <w:p w14:paraId="577DFA94" w14:textId="77777777" w:rsidR="00E6728D" w:rsidRPr="0014285E" w:rsidRDefault="00E6728D" w:rsidP="00016E0F">
            <w:pPr>
              <w:jc w:val="thaiDistribute"/>
              <w:rPr>
                <w:rFonts w:ascii="TH SarabunPSK" w:hAnsi="TH SarabunPSK" w:cs="TH SarabunPSK"/>
                <w:sz w:val="32"/>
                <w:szCs w:val="32"/>
              </w:rPr>
            </w:pPr>
          </w:p>
        </w:tc>
        <w:tc>
          <w:tcPr>
            <w:tcW w:w="642" w:type="pct"/>
          </w:tcPr>
          <w:p w14:paraId="0A7EAB81" w14:textId="77777777" w:rsidR="00E6728D" w:rsidRPr="0014285E" w:rsidRDefault="00E6728D" w:rsidP="00016E0F">
            <w:pPr>
              <w:jc w:val="thaiDistribute"/>
              <w:rPr>
                <w:rFonts w:ascii="TH SarabunPSK" w:hAnsi="TH SarabunPSK" w:cs="TH SarabunPSK"/>
                <w:sz w:val="32"/>
                <w:szCs w:val="32"/>
              </w:rPr>
            </w:pPr>
          </w:p>
        </w:tc>
        <w:tc>
          <w:tcPr>
            <w:tcW w:w="505" w:type="pct"/>
          </w:tcPr>
          <w:p w14:paraId="7108D33D" w14:textId="77777777" w:rsidR="00E6728D" w:rsidRPr="0014285E" w:rsidRDefault="00E6728D" w:rsidP="00016E0F">
            <w:pPr>
              <w:jc w:val="thaiDistribute"/>
              <w:rPr>
                <w:rFonts w:ascii="TH SarabunPSK" w:hAnsi="TH SarabunPSK" w:cs="TH SarabunPSK"/>
                <w:sz w:val="32"/>
                <w:szCs w:val="32"/>
              </w:rPr>
            </w:pPr>
          </w:p>
        </w:tc>
        <w:tc>
          <w:tcPr>
            <w:tcW w:w="687" w:type="pct"/>
          </w:tcPr>
          <w:p w14:paraId="7B507FF2" w14:textId="77777777" w:rsidR="00E6728D" w:rsidRPr="0014285E" w:rsidRDefault="00E6728D" w:rsidP="00016E0F">
            <w:pPr>
              <w:jc w:val="thaiDistribute"/>
              <w:rPr>
                <w:rFonts w:ascii="TH SarabunPSK" w:hAnsi="TH SarabunPSK" w:cs="TH SarabunPSK"/>
                <w:sz w:val="32"/>
                <w:szCs w:val="32"/>
              </w:rPr>
            </w:pPr>
          </w:p>
        </w:tc>
      </w:tr>
      <w:tr w:rsidR="00E6728D" w:rsidRPr="0014285E" w14:paraId="0702582D" w14:textId="50736272" w:rsidTr="00E6728D">
        <w:tc>
          <w:tcPr>
            <w:tcW w:w="1012" w:type="pct"/>
          </w:tcPr>
          <w:p w14:paraId="3383FA06" w14:textId="652B82F9" w:rsidR="00E6728D" w:rsidRPr="00A174FB" w:rsidRDefault="00E6728D" w:rsidP="00016E0F">
            <w:pPr>
              <w:rPr>
                <w:rFonts w:ascii="TH SarabunPSK" w:hAnsi="TH SarabunPSK" w:cs="TH SarabunPSK"/>
                <w:sz w:val="32"/>
                <w:szCs w:val="32"/>
              </w:rPr>
            </w:pPr>
            <w:r>
              <w:rPr>
                <w:rFonts w:ascii="TH SarabunPSK" w:hAnsi="TH SarabunPSK" w:cs="TH SarabunPSK"/>
                <w:sz w:val="32"/>
                <w:szCs w:val="32"/>
              </w:rPr>
              <w:t xml:space="preserve">8.2 </w:t>
            </w:r>
            <w:proofErr w:type="spellStart"/>
            <w:r w:rsidRPr="00991E73">
              <w:rPr>
                <w:rFonts w:ascii="TH SarabunPSK" w:hAnsi="TH SarabunPSK" w:cs="TH SarabunPSK"/>
                <w:sz w:val="32"/>
                <w:szCs w:val="32"/>
                <w:u w:val="single"/>
              </w:rPr>
              <w:t>Employability</w:t>
            </w:r>
            <w:r w:rsidRPr="00991E73">
              <w:rPr>
                <w:rFonts w:ascii="TH SarabunPSK" w:hAnsi="TH SarabunPSK" w:cs="TH SarabunPSK"/>
                <w:b/>
                <w:bCs/>
                <w:sz w:val="32"/>
                <w:szCs w:val="32"/>
                <w:vertAlign w:val="superscript"/>
              </w:rPr>
              <w:t>j</w:t>
            </w:r>
            <w:proofErr w:type="spellEnd"/>
            <w:r w:rsidRPr="00711428">
              <w:rPr>
                <w:rFonts w:ascii="TH SarabunPSK" w:hAnsi="TH SarabunPSK" w:cs="TH SarabunPSK"/>
                <w:sz w:val="32"/>
                <w:szCs w:val="32"/>
              </w:rPr>
              <w:t xml:space="preserve"> as well as self-employment, entrepreneurship, and advancement to further studies, are shown to be established, monitored, and benchmarked for improvement.</w:t>
            </w:r>
          </w:p>
        </w:tc>
        <w:tc>
          <w:tcPr>
            <w:tcW w:w="639" w:type="pct"/>
          </w:tcPr>
          <w:p w14:paraId="691B8F05" w14:textId="77777777" w:rsidR="00E6728D" w:rsidRPr="0014285E" w:rsidRDefault="00E6728D" w:rsidP="00016E0F">
            <w:pPr>
              <w:jc w:val="thaiDistribute"/>
              <w:rPr>
                <w:rFonts w:ascii="TH SarabunPSK" w:hAnsi="TH SarabunPSK" w:cs="TH SarabunPSK"/>
                <w:sz w:val="32"/>
                <w:szCs w:val="32"/>
              </w:rPr>
            </w:pPr>
          </w:p>
        </w:tc>
        <w:tc>
          <w:tcPr>
            <w:tcW w:w="689" w:type="pct"/>
          </w:tcPr>
          <w:p w14:paraId="2C076571" w14:textId="77777777" w:rsidR="00E6728D" w:rsidRPr="0014285E" w:rsidRDefault="00E6728D" w:rsidP="00016E0F">
            <w:pPr>
              <w:jc w:val="thaiDistribute"/>
              <w:rPr>
                <w:rFonts w:ascii="TH SarabunPSK" w:hAnsi="TH SarabunPSK" w:cs="TH SarabunPSK"/>
                <w:sz w:val="32"/>
                <w:szCs w:val="32"/>
              </w:rPr>
            </w:pPr>
          </w:p>
        </w:tc>
        <w:tc>
          <w:tcPr>
            <w:tcW w:w="826" w:type="pct"/>
          </w:tcPr>
          <w:p w14:paraId="771D80FD" w14:textId="77777777" w:rsidR="00E6728D" w:rsidRPr="0014285E" w:rsidRDefault="00E6728D" w:rsidP="00016E0F">
            <w:pPr>
              <w:jc w:val="thaiDistribute"/>
              <w:rPr>
                <w:rFonts w:ascii="TH SarabunPSK" w:hAnsi="TH SarabunPSK" w:cs="TH SarabunPSK"/>
                <w:sz w:val="32"/>
                <w:szCs w:val="32"/>
              </w:rPr>
            </w:pPr>
          </w:p>
        </w:tc>
        <w:tc>
          <w:tcPr>
            <w:tcW w:w="642" w:type="pct"/>
          </w:tcPr>
          <w:p w14:paraId="7C3AD3DB" w14:textId="77777777" w:rsidR="00E6728D" w:rsidRPr="0014285E" w:rsidRDefault="00E6728D" w:rsidP="00016E0F">
            <w:pPr>
              <w:jc w:val="thaiDistribute"/>
              <w:rPr>
                <w:rFonts w:ascii="TH SarabunPSK" w:hAnsi="TH SarabunPSK" w:cs="TH SarabunPSK"/>
                <w:sz w:val="32"/>
                <w:szCs w:val="32"/>
              </w:rPr>
            </w:pPr>
          </w:p>
        </w:tc>
        <w:tc>
          <w:tcPr>
            <w:tcW w:w="505" w:type="pct"/>
          </w:tcPr>
          <w:p w14:paraId="6961059E" w14:textId="77777777" w:rsidR="00E6728D" w:rsidRPr="0014285E" w:rsidRDefault="00E6728D" w:rsidP="00016E0F">
            <w:pPr>
              <w:jc w:val="thaiDistribute"/>
              <w:rPr>
                <w:rFonts w:ascii="TH SarabunPSK" w:hAnsi="TH SarabunPSK" w:cs="TH SarabunPSK"/>
                <w:sz w:val="32"/>
                <w:szCs w:val="32"/>
              </w:rPr>
            </w:pPr>
          </w:p>
        </w:tc>
        <w:tc>
          <w:tcPr>
            <w:tcW w:w="687" w:type="pct"/>
          </w:tcPr>
          <w:p w14:paraId="75948102" w14:textId="77777777" w:rsidR="00E6728D" w:rsidRPr="0014285E" w:rsidRDefault="00E6728D" w:rsidP="00016E0F">
            <w:pPr>
              <w:jc w:val="thaiDistribute"/>
              <w:rPr>
                <w:rFonts w:ascii="TH SarabunPSK" w:hAnsi="TH SarabunPSK" w:cs="TH SarabunPSK"/>
                <w:sz w:val="32"/>
                <w:szCs w:val="32"/>
              </w:rPr>
            </w:pPr>
          </w:p>
        </w:tc>
      </w:tr>
      <w:tr w:rsidR="00E6728D" w:rsidRPr="0014285E" w14:paraId="32167B10" w14:textId="6F173B90" w:rsidTr="00E6728D">
        <w:tc>
          <w:tcPr>
            <w:tcW w:w="1012" w:type="pct"/>
          </w:tcPr>
          <w:p w14:paraId="4B2E835F" w14:textId="131C1998" w:rsidR="00E6728D" w:rsidRPr="00A174FB" w:rsidRDefault="00E6728D" w:rsidP="00016E0F">
            <w:pPr>
              <w:rPr>
                <w:rFonts w:ascii="TH SarabunPSK" w:hAnsi="TH SarabunPSK" w:cs="TH SarabunPSK"/>
                <w:sz w:val="32"/>
                <w:szCs w:val="32"/>
              </w:rPr>
            </w:pPr>
            <w:r>
              <w:rPr>
                <w:rFonts w:ascii="TH SarabunPSK" w:hAnsi="TH SarabunPSK" w:cs="TH SarabunPSK"/>
                <w:sz w:val="32"/>
                <w:szCs w:val="32"/>
              </w:rPr>
              <w:t xml:space="preserve">8.3 </w:t>
            </w:r>
            <w:r w:rsidRPr="00447B7F">
              <w:rPr>
                <w:rFonts w:ascii="TH SarabunPSK" w:hAnsi="TH SarabunPSK" w:cs="TH SarabunPSK"/>
                <w:sz w:val="32"/>
                <w:szCs w:val="32"/>
                <w:u w:val="single"/>
              </w:rPr>
              <w:t xml:space="preserve">Research and creative work </w:t>
            </w:r>
            <w:proofErr w:type="spellStart"/>
            <w:r w:rsidRPr="00447B7F">
              <w:rPr>
                <w:rFonts w:ascii="TH SarabunPSK" w:hAnsi="TH SarabunPSK" w:cs="TH SarabunPSK"/>
                <w:sz w:val="32"/>
                <w:szCs w:val="32"/>
                <w:u w:val="single"/>
              </w:rPr>
              <w:t>output</w:t>
            </w:r>
            <w:r w:rsidRPr="000218EB">
              <w:rPr>
                <w:rFonts w:ascii="TH SarabunPSK" w:hAnsi="TH SarabunPSK" w:cs="TH SarabunPSK"/>
                <w:b/>
                <w:bCs/>
                <w:sz w:val="32"/>
                <w:szCs w:val="32"/>
                <w:vertAlign w:val="superscript"/>
              </w:rPr>
              <w:t>k</w:t>
            </w:r>
            <w:proofErr w:type="spellEnd"/>
            <w:r w:rsidRPr="00BA1242">
              <w:rPr>
                <w:rFonts w:ascii="TH SarabunPSK" w:hAnsi="TH SarabunPSK" w:cs="TH SarabunPSK"/>
                <w:sz w:val="32"/>
                <w:szCs w:val="32"/>
              </w:rPr>
              <w:t xml:space="preserve"> and activities carried out by the academic </w:t>
            </w:r>
            <w:r w:rsidRPr="00BA1242">
              <w:rPr>
                <w:rFonts w:ascii="TH SarabunPSK" w:hAnsi="TH SarabunPSK" w:cs="TH SarabunPSK"/>
                <w:sz w:val="32"/>
                <w:szCs w:val="32"/>
              </w:rPr>
              <w:lastRenderedPageBreak/>
              <w:t>staff and students, are shown to be established, monitored, and benchmarked for improvement.</w:t>
            </w:r>
          </w:p>
        </w:tc>
        <w:tc>
          <w:tcPr>
            <w:tcW w:w="639" w:type="pct"/>
          </w:tcPr>
          <w:p w14:paraId="5272BECF" w14:textId="77777777" w:rsidR="00E6728D" w:rsidRPr="0014285E" w:rsidRDefault="00E6728D" w:rsidP="00016E0F">
            <w:pPr>
              <w:jc w:val="thaiDistribute"/>
              <w:rPr>
                <w:rFonts w:ascii="TH SarabunPSK" w:hAnsi="TH SarabunPSK" w:cs="TH SarabunPSK"/>
                <w:sz w:val="32"/>
                <w:szCs w:val="32"/>
              </w:rPr>
            </w:pPr>
          </w:p>
        </w:tc>
        <w:tc>
          <w:tcPr>
            <w:tcW w:w="689" w:type="pct"/>
          </w:tcPr>
          <w:p w14:paraId="1A870CCF" w14:textId="77777777" w:rsidR="00E6728D" w:rsidRPr="0014285E" w:rsidRDefault="00E6728D" w:rsidP="00016E0F">
            <w:pPr>
              <w:jc w:val="thaiDistribute"/>
              <w:rPr>
                <w:rFonts w:ascii="TH SarabunPSK" w:hAnsi="TH SarabunPSK" w:cs="TH SarabunPSK"/>
                <w:sz w:val="32"/>
                <w:szCs w:val="32"/>
              </w:rPr>
            </w:pPr>
          </w:p>
        </w:tc>
        <w:tc>
          <w:tcPr>
            <w:tcW w:w="826" w:type="pct"/>
          </w:tcPr>
          <w:p w14:paraId="4B93E7E7" w14:textId="77777777" w:rsidR="00E6728D" w:rsidRPr="0014285E" w:rsidRDefault="00E6728D" w:rsidP="00016E0F">
            <w:pPr>
              <w:jc w:val="thaiDistribute"/>
              <w:rPr>
                <w:rFonts w:ascii="TH SarabunPSK" w:hAnsi="TH SarabunPSK" w:cs="TH SarabunPSK"/>
                <w:sz w:val="32"/>
                <w:szCs w:val="32"/>
              </w:rPr>
            </w:pPr>
          </w:p>
        </w:tc>
        <w:tc>
          <w:tcPr>
            <w:tcW w:w="642" w:type="pct"/>
          </w:tcPr>
          <w:p w14:paraId="3415A108" w14:textId="77777777" w:rsidR="00E6728D" w:rsidRPr="0014285E" w:rsidRDefault="00E6728D" w:rsidP="00016E0F">
            <w:pPr>
              <w:jc w:val="thaiDistribute"/>
              <w:rPr>
                <w:rFonts w:ascii="TH SarabunPSK" w:hAnsi="TH SarabunPSK" w:cs="TH SarabunPSK"/>
                <w:sz w:val="32"/>
                <w:szCs w:val="32"/>
              </w:rPr>
            </w:pPr>
          </w:p>
        </w:tc>
        <w:tc>
          <w:tcPr>
            <w:tcW w:w="505" w:type="pct"/>
          </w:tcPr>
          <w:p w14:paraId="0EE6668C" w14:textId="77777777" w:rsidR="00E6728D" w:rsidRPr="0014285E" w:rsidRDefault="00E6728D" w:rsidP="00016E0F">
            <w:pPr>
              <w:jc w:val="thaiDistribute"/>
              <w:rPr>
                <w:rFonts w:ascii="TH SarabunPSK" w:hAnsi="TH SarabunPSK" w:cs="TH SarabunPSK"/>
                <w:sz w:val="32"/>
                <w:szCs w:val="32"/>
              </w:rPr>
            </w:pPr>
          </w:p>
        </w:tc>
        <w:tc>
          <w:tcPr>
            <w:tcW w:w="687" w:type="pct"/>
          </w:tcPr>
          <w:p w14:paraId="6954F92C" w14:textId="77777777" w:rsidR="00E6728D" w:rsidRPr="0014285E" w:rsidRDefault="00E6728D" w:rsidP="00016E0F">
            <w:pPr>
              <w:jc w:val="thaiDistribute"/>
              <w:rPr>
                <w:rFonts w:ascii="TH SarabunPSK" w:hAnsi="TH SarabunPSK" w:cs="TH SarabunPSK"/>
                <w:sz w:val="32"/>
                <w:szCs w:val="32"/>
              </w:rPr>
            </w:pPr>
          </w:p>
        </w:tc>
      </w:tr>
      <w:tr w:rsidR="00E6728D" w:rsidRPr="0014285E" w14:paraId="32463635" w14:textId="0C849B17" w:rsidTr="00E6728D">
        <w:tc>
          <w:tcPr>
            <w:tcW w:w="1012" w:type="pct"/>
          </w:tcPr>
          <w:p w14:paraId="6246D32A" w14:textId="4A32DB05" w:rsidR="00E6728D" w:rsidRPr="00A174FB" w:rsidRDefault="00E6728D" w:rsidP="00016E0F">
            <w:pPr>
              <w:rPr>
                <w:rFonts w:ascii="TH SarabunPSK" w:hAnsi="TH SarabunPSK" w:cs="TH SarabunPSK"/>
                <w:sz w:val="32"/>
                <w:szCs w:val="32"/>
              </w:rPr>
            </w:pPr>
            <w:r>
              <w:rPr>
                <w:rFonts w:ascii="TH SarabunPSK" w:hAnsi="TH SarabunPSK" w:cs="TH SarabunPSK"/>
                <w:sz w:val="32"/>
                <w:szCs w:val="32"/>
              </w:rPr>
              <w:t xml:space="preserve">8.4 </w:t>
            </w:r>
            <w:r w:rsidRPr="00D817A6">
              <w:rPr>
                <w:rFonts w:ascii="TH SarabunPSK" w:hAnsi="TH SarabunPSK" w:cs="TH SarabunPSK"/>
                <w:sz w:val="32"/>
                <w:szCs w:val="32"/>
              </w:rPr>
              <w:t xml:space="preserve">Data are provided to show directly the achievement of the </w:t>
            </w:r>
            <w:proofErr w:type="spellStart"/>
            <w:r w:rsidRPr="00D817A6">
              <w:rPr>
                <w:rFonts w:ascii="TH SarabunPSK" w:hAnsi="TH SarabunPSK" w:cs="TH SarabunPSK"/>
                <w:sz w:val="32"/>
                <w:szCs w:val="32"/>
              </w:rPr>
              <w:t>programme</w:t>
            </w:r>
            <w:proofErr w:type="spellEnd"/>
            <w:r w:rsidRPr="00D817A6">
              <w:rPr>
                <w:rFonts w:ascii="TH SarabunPSK" w:hAnsi="TH SarabunPSK" w:cs="TH SarabunPSK"/>
                <w:sz w:val="32"/>
                <w:szCs w:val="32"/>
              </w:rPr>
              <w:t xml:space="preserve"> outcomes, which are established and monitored.</w:t>
            </w:r>
          </w:p>
        </w:tc>
        <w:tc>
          <w:tcPr>
            <w:tcW w:w="639" w:type="pct"/>
          </w:tcPr>
          <w:p w14:paraId="521FEB58" w14:textId="77777777" w:rsidR="00E6728D" w:rsidRPr="0014285E" w:rsidRDefault="00E6728D" w:rsidP="00016E0F">
            <w:pPr>
              <w:jc w:val="thaiDistribute"/>
              <w:rPr>
                <w:rFonts w:ascii="TH SarabunPSK" w:hAnsi="TH SarabunPSK" w:cs="TH SarabunPSK"/>
                <w:sz w:val="32"/>
                <w:szCs w:val="32"/>
              </w:rPr>
            </w:pPr>
          </w:p>
        </w:tc>
        <w:tc>
          <w:tcPr>
            <w:tcW w:w="689" w:type="pct"/>
          </w:tcPr>
          <w:p w14:paraId="013AA5C9" w14:textId="77777777" w:rsidR="00E6728D" w:rsidRPr="0014285E" w:rsidRDefault="00E6728D" w:rsidP="00016E0F">
            <w:pPr>
              <w:jc w:val="thaiDistribute"/>
              <w:rPr>
                <w:rFonts w:ascii="TH SarabunPSK" w:hAnsi="TH SarabunPSK" w:cs="TH SarabunPSK"/>
                <w:sz w:val="32"/>
                <w:szCs w:val="32"/>
              </w:rPr>
            </w:pPr>
          </w:p>
        </w:tc>
        <w:tc>
          <w:tcPr>
            <w:tcW w:w="826" w:type="pct"/>
          </w:tcPr>
          <w:p w14:paraId="2A2036F0" w14:textId="77777777" w:rsidR="00E6728D" w:rsidRPr="0014285E" w:rsidRDefault="00E6728D" w:rsidP="00016E0F">
            <w:pPr>
              <w:jc w:val="thaiDistribute"/>
              <w:rPr>
                <w:rFonts w:ascii="TH SarabunPSK" w:hAnsi="TH SarabunPSK" w:cs="TH SarabunPSK"/>
                <w:sz w:val="32"/>
                <w:szCs w:val="32"/>
              </w:rPr>
            </w:pPr>
          </w:p>
        </w:tc>
        <w:tc>
          <w:tcPr>
            <w:tcW w:w="642" w:type="pct"/>
          </w:tcPr>
          <w:p w14:paraId="378E25FE" w14:textId="77777777" w:rsidR="00E6728D" w:rsidRPr="0014285E" w:rsidRDefault="00E6728D" w:rsidP="00016E0F">
            <w:pPr>
              <w:jc w:val="thaiDistribute"/>
              <w:rPr>
                <w:rFonts w:ascii="TH SarabunPSK" w:hAnsi="TH SarabunPSK" w:cs="TH SarabunPSK"/>
                <w:sz w:val="32"/>
                <w:szCs w:val="32"/>
              </w:rPr>
            </w:pPr>
          </w:p>
        </w:tc>
        <w:tc>
          <w:tcPr>
            <w:tcW w:w="505" w:type="pct"/>
          </w:tcPr>
          <w:p w14:paraId="592E06A5" w14:textId="77777777" w:rsidR="00E6728D" w:rsidRPr="0014285E" w:rsidRDefault="00E6728D" w:rsidP="00016E0F">
            <w:pPr>
              <w:jc w:val="thaiDistribute"/>
              <w:rPr>
                <w:rFonts w:ascii="TH SarabunPSK" w:hAnsi="TH SarabunPSK" w:cs="TH SarabunPSK"/>
                <w:sz w:val="32"/>
                <w:szCs w:val="32"/>
              </w:rPr>
            </w:pPr>
          </w:p>
        </w:tc>
        <w:tc>
          <w:tcPr>
            <w:tcW w:w="687" w:type="pct"/>
          </w:tcPr>
          <w:p w14:paraId="563E80BE" w14:textId="77777777" w:rsidR="00E6728D" w:rsidRPr="0014285E" w:rsidRDefault="00E6728D" w:rsidP="00016E0F">
            <w:pPr>
              <w:jc w:val="thaiDistribute"/>
              <w:rPr>
                <w:rFonts w:ascii="TH SarabunPSK" w:hAnsi="TH SarabunPSK" w:cs="TH SarabunPSK"/>
                <w:sz w:val="32"/>
                <w:szCs w:val="32"/>
              </w:rPr>
            </w:pPr>
          </w:p>
        </w:tc>
      </w:tr>
      <w:tr w:rsidR="00E6728D" w:rsidRPr="0014285E" w14:paraId="15A77D59" w14:textId="24A0BC01" w:rsidTr="00E6728D">
        <w:tc>
          <w:tcPr>
            <w:tcW w:w="1012" w:type="pct"/>
          </w:tcPr>
          <w:p w14:paraId="6A519B32" w14:textId="4321DCBA" w:rsidR="00E6728D" w:rsidRPr="00A174FB" w:rsidRDefault="00E6728D" w:rsidP="00016E0F">
            <w:pPr>
              <w:rPr>
                <w:rFonts w:ascii="TH SarabunPSK" w:hAnsi="TH SarabunPSK" w:cs="TH SarabunPSK"/>
                <w:sz w:val="32"/>
                <w:szCs w:val="32"/>
              </w:rPr>
            </w:pPr>
            <w:r>
              <w:rPr>
                <w:rFonts w:ascii="TH SarabunPSK" w:hAnsi="TH SarabunPSK" w:cs="TH SarabunPSK"/>
                <w:sz w:val="32"/>
                <w:szCs w:val="32"/>
              </w:rPr>
              <w:t xml:space="preserve">8.5 </w:t>
            </w:r>
            <w:r w:rsidRPr="00F431EF">
              <w:rPr>
                <w:rFonts w:ascii="TH SarabunPSK" w:hAnsi="TH SarabunPSK" w:cs="TH SarabunPSK"/>
                <w:sz w:val="32"/>
                <w:szCs w:val="32"/>
              </w:rPr>
              <w:t>Satisfaction level of the various stakeholders are shown to be established, monitored, and benchmarked for improvement.</w:t>
            </w:r>
          </w:p>
        </w:tc>
        <w:tc>
          <w:tcPr>
            <w:tcW w:w="639" w:type="pct"/>
          </w:tcPr>
          <w:p w14:paraId="57BBC400" w14:textId="77777777" w:rsidR="00E6728D" w:rsidRPr="0014285E" w:rsidRDefault="00E6728D" w:rsidP="00016E0F">
            <w:pPr>
              <w:jc w:val="thaiDistribute"/>
              <w:rPr>
                <w:rFonts w:ascii="TH SarabunPSK" w:hAnsi="TH SarabunPSK" w:cs="TH SarabunPSK"/>
                <w:sz w:val="32"/>
                <w:szCs w:val="32"/>
              </w:rPr>
            </w:pPr>
          </w:p>
        </w:tc>
        <w:tc>
          <w:tcPr>
            <w:tcW w:w="689" w:type="pct"/>
          </w:tcPr>
          <w:p w14:paraId="53D3562E" w14:textId="77777777" w:rsidR="00E6728D" w:rsidRPr="0014285E" w:rsidRDefault="00E6728D" w:rsidP="00016E0F">
            <w:pPr>
              <w:jc w:val="thaiDistribute"/>
              <w:rPr>
                <w:rFonts w:ascii="TH SarabunPSK" w:hAnsi="TH SarabunPSK" w:cs="TH SarabunPSK"/>
                <w:sz w:val="32"/>
                <w:szCs w:val="32"/>
              </w:rPr>
            </w:pPr>
          </w:p>
        </w:tc>
        <w:tc>
          <w:tcPr>
            <w:tcW w:w="826" w:type="pct"/>
          </w:tcPr>
          <w:p w14:paraId="2123AD52" w14:textId="77777777" w:rsidR="00E6728D" w:rsidRPr="0014285E" w:rsidRDefault="00E6728D" w:rsidP="00016E0F">
            <w:pPr>
              <w:jc w:val="thaiDistribute"/>
              <w:rPr>
                <w:rFonts w:ascii="TH SarabunPSK" w:hAnsi="TH SarabunPSK" w:cs="TH SarabunPSK"/>
                <w:sz w:val="32"/>
                <w:szCs w:val="32"/>
              </w:rPr>
            </w:pPr>
          </w:p>
        </w:tc>
        <w:tc>
          <w:tcPr>
            <w:tcW w:w="642" w:type="pct"/>
          </w:tcPr>
          <w:p w14:paraId="6469EFFA" w14:textId="77777777" w:rsidR="00E6728D" w:rsidRPr="0014285E" w:rsidRDefault="00E6728D" w:rsidP="00016E0F">
            <w:pPr>
              <w:jc w:val="thaiDistribute"/>
              <w:rPr>
                <w:rFonts w:ascii="TH SarabunPSK" w:hAnsi="TH SarabunPSK" w:cs="TH SarabunPSK"/>
                <w:sz w:val="32"/>
                <w:szCs w:val="32"/>
              </w:rPr>
            </w:pPr>
          </w:p>
        </w:tc>
        <w:tc>
          <w:tcPr>
            <w:tcW w:w="505" w:type="pct"/>
          </w:tcPr>
          <w:p w14:paraId="54AA6276" w14:textId="77777777" w:rsidR="00E6728D" w:rsidRPr="0014285E" w:rsidRDefault="00E6728D" w:rsidP="00016E0F">
            <w:pPr>
              <w:jc w:val="thaiDistribute"/>
              <w:rPr>
                <w:rFonts w:ascii="TH SarabunPSK" w:hAnsi="TH SarabunPSK" w:cs="TH SarabunPSK"/>
                <w:sz w:val="32"/>
                <w:szCs w:val="32"/>
              </w:rPr>
            </w:pPr>
          </w:p>
        </w:tc>
        <w:tc>
          <w:tcPr>
            <w:tcW w:w="687" w:type="pct"/>
          </w:tcPr>
          <w:p w14:paraId="45592756" w14:textId="77777777" w:rsidR="00E6728D" w:rsidRPr="0014285E" w:rsidRDefault="00E6728D" w:rsidP="00016E0F">
            <w:pPr>
              <w:jc w:val="thaiDistribute"/>
              <w:rPr>
                <w:rFonts w:ascii="TH SarabunPSK" w:hAnsi="TH SarabunPSK" w:cs="TH SarabunPSK"/>
                <w:sz w:val="32"/>
                <w:szCs w:val="32"/>
              </w:rPr>
            </w:pPr>
          </w:p>
        </w:tc>
      </w:tr>
    </w:tbl>
    <w:p w14:paraId="1BE74786" w14:textId="77777777" w:rsidR="000A4D5F" w:rsidRDefault="000A4D5F" w:rsidP="0014285E">
      <w:pPr>
        <w:spacing w:after="0" w:line="240" w:lineRule="auto"/>
        <w:jc w:val="thaiDistribute"/>
        <w:rPr>
          <w:rFonts w:ascii="TH SarabunPSK" w:hAnsi="TH SarabunPSK" w:cs="TH SarabunPSK"/>
          <w:sz w:val="32"/>
          <w:szCs w:val="32"/>
        </w:rPr>
      </w:pPr>
    </w:p>
    <w:sectPr w:rsidR="000A4D5F" w:rsidSect="0002408A">
      <w:pgSz w:w="16838" w:h="11906" w:orient="landscape"/>
      <w:pgMar w:top="1134" w:right="678"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18"/>
    <w:rsid w:val="00016E0F"/>
    <w:rsid w:val="000218EB"/>
    <w:rsid w:val="0002408A"/>
    <w:rsid w:val="00056905"/>
    <w:rsid w:val="0006691C"/>
    <w:rsid w:val="000779E2"/>
    <w:rsid w:val="000843D3"/>
    <w:rsid w:val="000A4D5F"/>
    <w:rsid w:val="000B455B"/>
    <w:rsid w:val="000C6F4E"/>
    <w:rsid w:val="00113C71"/>
    <w:rsid w:val="001311A8"/>
    <w:rsid w:val="0013246A"/>
    <w:rsid w:val="00140F7E"/>
    <w:rsid w:val="0014285E"/>
    <w:rsid w:val="00150CCA"/>
    <w:rsid w:val="00154081"/>
    <w:rsid w:val="00166FAD"/>
    <w:rsid w:val="00176A0D"/>
    <w:rsid w:val="00176BA4"/>
    <w:rsid w:val="001A3289"/>
    <w:rsid w:val="001A6381"/>
    <w:rsid w:val="001B14AA"/>
    <w:rsid w:val="001B6359"/>
    <w:rsid w:val="001C05BF"/>
    <w:rsid w:val="001C504F"/>
    <w:rsid w:val="001E2716"/>
    <w:rsid w:val="002023D2"/>
    <w:rsid w:val="00202FEC"/>
    <w:rsid w:val="002228F8"/>
    <w:rsid w:val="00223355"/>
    <w:rsid w:val="00227AAB"/>
    <w:rsid w:val="0024125A"/>
    <w:rsid w:val="002457B9"/>
    <w:rsid w:val="00251F40"/>
    <w:rsid w:val="00284DC8"/>
    <w:rsid w:val="002936D4"/>
    <w:rsid w:val="0029437A"/>
    <w:rsid w:val="002A526D"/>
    <w:rsid w:val="002B66CE"/>
    <w:rsid w:val="002C0AA7"/>
    <w:rsid w:val="002C236F"/>
    <w:rsid w:val="003008DC"/>
    <w:rsid w:val="003154E1"/>
    <w:rsid w:val="00332D0E"/>
    <w:rsid w:val="00335DAF"/>
    <w:rsid w:val="003368E1"/>
    <w:rsid w:val="003437CF"/>
    <w:rsid w:val="00352C18"/>
    <w:rsid w:val="00363B81"/>
    <w:rsid w:val="0036475A"/>
    <w:rsid w:val="003704D5"/>
    <w:rsid w:val="003760C9"/>
    <w:rsid w:val="003820FC"/>
    <w:rsid w:val="003A15DF"/>
    <w:rsid w:val="003B1E94"/>
    <w:rsid w:val="00404D52"/>
    <w:rsid w:val="00441D92"/>
    <w:rsid w:val="00447B7F"/>
    <w:rsid w:val="00466189"/>
    <w:rsid w:val="0047070F"/>
    <w:rsid w:val="004713B2"/>
    <w:rsid w:val="00477129"/>
    <w:rsid w:val="00490185"/>
    <w:rsid w:val="00496F9A"/>
    <w:rsid w:val="004B0351"/>
    <w:rsid w:val="004C1B23"/>
    <w:rsid w:val="004D1BCE"/>
    <w:rsid w:val="00520BEB"/>
    <w:rsid w:val="005251A9"/>
    <w:rsid w:val="00527510"/>
    <w:rsid w:val="00527887"/>
    <w:rsid w:val="00571562"/>
    <w:rsid w:val="00571FF0"/>
    <w:rsid w:val="0057280D"/>
    <w:rsid w:val="005D55AC"/>
    <w:rsid w:val="005F64AE"/>
    <w:rsid w:val="00627311"/>
    <w:rsid w:val="00627722"/>
    <w:rsid w:val="00655B92"/>
    <w:rsid w:val="00680326"/>
    <w:rsid w:val="00684F5E"/>
    <w:rsid w:val="0068661F"/>
    <w:rsid w:val="006A2B77"/>
    <w:rsid w:val="006A3773"/>
    <w:rsid w:val="006B48B8"/>
    <w:rsid w:val="006C668E"/>
    <w:rsid w:val="00711428"/>
    <w:rsid w:val="00736BD8"/>
    <w:rsid w:val="00743EBD"/>
    <w:rsid w:val="007618CA"/>
    <w:rsid w:val="00815667"/>
    <w:rsid w:val="00825D53"/>
    <w:rsid w:val="00873DDB"/>
    <w:rsid w:val="00876B6C"/>
    <w:rsid w:val="00886C43"/>
    <w:rsid w:val="00896CE6"/>
    <w:rsid w:val="008E6D45"/>
    <w:rsid w:val="008F7B00"/>
    <w:rsid w:val="0094482B"/>
    <w:rsid w:val="00953A72"/>
    <w:rsid w:val="00986235"/>
    <w:rsid w:val="00991E73"/>
    <w:rsid w:val="00995C29"/>
    <w:rsid w:val="009A0FE9"/>
    <w:rsid w:val="009B222D"/>
    <w:rsid w:val="009D0241"/>
    <w:rsid w:val="009D4875"/>
    <w:rsid w:val="009E0FA6"/>
    <w:rsid w:val="00A02D58"/>
    <w:rsid w:val="00A117B1"/>
    <w:rsid w:val="00A174FB"/>
    <w:rsid w:val="00A249DA"/>
    <w:rsid w:val="00A375CE"/>
    <w:rsid w:val="00A4055E"/>
    <w:rsid w:val="00A464AC"/>
    <w:rsid w:val="00A63567"/>
    <w:rsid w:val="00A63884"/>
    <w:rsid w:val="00A858B0"/>
    <w:rsid w:val="00A87C47"/>
    <w:rsid w:val="00AB350D"/>
    <w:rsid w:val="00B37E4C"/>
    <w:rsid w:val="00B7482B"/>
    <w:rsid w:val="00B749ED"/>
    <w:rsid w:val="00B857F7"/>
    <w:rsid w:val="00B93713"/>
    <w:rsid w:val="00BA1242"/>
    <w:rsid w:val="00BA3F6B"/>
    <w:rsid w:val="00BB6199"/>
    <w:rsid w:val="00BC3D0D"/>
    <w:rsid w:val="00BC75CE"/>
    <w:rsid w:val="00C02E7C"/>
    <w:rsid w:val="00C05914"/>
    <w:rsid w:val="00C0689A"/>
    <w:rsid w:val="00C22F60"/>
    <w:rsid w:val="00C51567"/>
    <w:rsid w:val="00C61C67"/>
    <w:rsid w:val="00C64AB8"/>
    <w:rsid w:val="00C73241"/>
    <w:rsid w:val="00C7359C"/>
    <w:rsid w:val="00CB470B"/>
    <w:rsid w:val="00CD08EB"/>
    <w:rsid w:val="00CE2705"/>
    <w:rsid w:val="00D33243"/>
    <w:rsid w:val="00D369FC"/>
    <w:rsid w:val="00D63520"/>
    <w:rsid w:val="00D74D96"/>
    <w:rsid w:val="00D75986"/>
    <w:rsid w:val="00D817A6"/>
    <w:rsid w:val="00D94BA0"/>
    <w:rsid w:val="00DD483E"/>
    <w:rsid w:val="00DE19A2"/>
    <w:rsid w:val="00E033FC"/>
    <w:rsid w:val="00E14156"/>
    <w:rsid w:val="00E16518"/>
    <w:rsid w:val="00E54C76"/>
    <w:rsid w:val="00E6728D"/>
    <w:rsid w:val="00E91200"/>
    <w:rsid w:val="00E97271"/>
    <w:rsid w:val="00EA343D"/>
    <w:rsid w:val="00EE1723"/>
    <w:rsid w:val="00EE468E"/>
    <w:rsid w:val="00EF51E4"/>
    <w:rsid w:val="00F01BCD"/>
    <w:rsid w:val="00F2580D"/>
    <w:rsid w:val="00F3358C"/>
    <w:rsid w:val="00F42A09"/>
    <w:rsid w:val="00F431EF"/>
    <w:rsid w:val="00F55C3C"/>
    <w:rsid w:val="00F57515"/>
    <w:rsid w:val="00F75FB9"/>
    <w:rsid w:val="00F864BF"/>
    <w:rsid w:val="00FD1A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F7E4"/>
  <w15:chartTrackingRefBased/>
  <w15:docId w15:val="{45A49E44-FBCA-4338-B83A-C378507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6518"/>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E16518"/>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E16518"/>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E165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65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65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65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65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65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16518"/>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E16518"/>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E16518"/>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E16518"/>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E16518"/>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E16518"/>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E16518"/>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E16518"/>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E16518"/>
    <w:rPr>
      <w:rFonts w:eastAsiaTheme="majorEastAsia" w:cstheme="majorBidi"/>
      <w:color w:val="272727" w:themeColor="text1" w:themeTint="D8"/>
    </w:rPr>
  </w:style>
  <w:style w:type="paragraph" w:styleId="a3">
    <w:name w:val="Title"/>
    <w:basedOn w:val="a"/>
    <w:next w:val="a"/>
    <w:link w:val="a4"/>
    <w:uiPriority w:val="10"/>
    <w:qFormat/>
    <w:rsid w:val="00E16518"/>
    <w:pPr>
      <w:spacing w:after="40" w:line="240" w:lineRule="auto"/>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E16518"/>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E16518"/>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E16518"/>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E16518"/>
    <w:pPr>
      <w:spacing w:before="160"/>
      <w:jc w:val="center"/>
    </w:pPr>
    <w:rPr>
      <w:i/>
      <w:iCs/>
      <w:color w:val="404040" w:themeColor="text1" w:themeTint="BF"/>
    </w:rPr>
  </w:style>
  <w:style w:type="character" w:customStyle="1" w:styleId="a8">
    <w:name w:val="คำอ้างอิง อักขระ"/>
    <w:basedOn w:val="a0"/>
    <w:link w:val="a7"/>
    <w:uiPriority w:val="29"/>
    <w:rsid w:val="00E16518"/>
    <w:rPr>
      <w:i/>
      <w:iCs/>
      <w:color w:val="404040" w:themeColor="text1" w:themeTint="BF"/>
    </w:rPr>
  </w:style>
  <w:style w:type="paragraph" w:styleId="a9">
    <w:name w:val="List Paragraph"/>
    <w:basedOn w:val="a"/>
    <w:uiPriority w:val="34"/>
    <w:qFormat/>
    <w:rsid w:val="00E16518"/>
    <w:pPr>
      <w:ind w:left="720"/>
      <w:contextualSpacing/>
    </w:pPr>
  </w:style>
  <w:style w:type="character" w:styleId="aa">
    <w:name w:val="Intense Emphasis"/>
    <w:basedOn w:val="a0"/>
    <w:uiPriority w:val="21"/>
    <w:qFormat/>
    <w:rsid w:val="00E16518"/>
    <w:rPr>
      <w:i/>
      <w:iCs/>
      <w:color w:val="0F4761" w:themeColor="accent1" w:themeShade="BF"/>
    </w:rPr>
  </w:style>
  <w:style w:type="paragraph" w:styleId="ab">
    <w:name w:val="Intense Quote"/>
    <w:basedOn w:val="a"/>
    <w:next w:val="a"/>
    <w:link w:val="ac"/>
    <w:uiPriority w:val="30"/>
    <w:qFormat/>
    <w:rsid w:val="00E16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E16518"/>
    <w:rPr>
      <w:i/>
      <w:iCs/>
      <w:color w:val="0F4761" w:themeColor="accent1" w:themeShade="BF"/>
    </w:rPr>
  </w:style>
  <w:style w:type="character" w:styleId="ad">
    <w:name w:val="Intense Reference"/>
    <w:basedOn w:val="a0"/>
    <w:uiPriority w:val="32"/>
    <w:qFormat/>
    <w:rsid w:val="00E16518"/>
    <w:rPr>
      <w:b/>
      <w:bCs/>
      <w:smallCaps/>
      <w:color w:val="0F4761" w:themeColor="accent1" w:themeShade="BF"/>
      <w:spacing w:val="5"/>
    </w:rPr>
  </w:style>
  <w:style w:type="table" w:styleId="ae">
    <w:name w:val="Table Grid"/>
    <w:basedOn w:val="a1"/>
    <w:uiPriority w:val="39"/>
    <w:rsid w:val="00E1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Monthinee Dulparee</dc:creator>
  <cp:keywords/>
  <dc:description/>
  <cp:lastModifiedBy>Wutthipong Promprang</cp:lastModifiedBy>
  <cp:revision>2</cp:revision>
  <cp:lastPrinted>2024-09-05T04:32:00Z</cp:lastPrinted>
  <dcterms:created xsi:type="dcterms:W3CDTF">2025-06-12T04:29:00Z</dcterms:created>
  <dcterms:modified xsi:type="dcterms:W3CDTF">2025-06-12T04:29:00Z</dcterms:modified>
</cp:coreProperties>
</file>